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2703"/>
        <w:docPartObj>
          <w:docPartGallery w:val="Cover Pages"/>
          <w:docPartUnique/>
        </w:docPartObj>
      </w:sdtPr>
      <w:sdtEndPr>
        <w:rPr>
          <w:rFonts w:ascii="Verdana" w:eastAsia="Calibri" w:hAnsi="Verdana" w:cs="Times-BoldItalic"/>
          <w:b/>
          <w:bCs/>
          <w:iCs/>
          <w:sz w:val="28"/>
          <w:szCs w:val="28"/>
          <w:lang w:val="en-IE"/>
        </w:rPr>
      </w:sdtEndPr>
      <w:sdtContent>
        <w:p w14:paraId="5D558603" w14:textId="77777777" w:rsidR="00910060" w:rsidRDefault="00910060">
          <w:r>
            <w:rPr>
              <w:noProof/>
              <w:lang w:val="en-IE" w:eastAsia="en-IE"/>
            </w:rPr>
            <w:drawing>
              <wp:anchor distT="0" distB="0" distL="114300" distR="114300" simplePos="0" relativeHeight="251663360" behindDoc="0" locked="0" layoutInCell="1" allowOverlap="1" wp14:anchorId="258C3915" wp14:editId="0F7693A7">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8C7663">
            <w:rPr>
              <w:noProof/>
            </w:rPr>
            <w:pict w14:anchorId="530B29E9">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placeholder>
                          <w:docPart w:val="2EFDD647D0F54345AF98CC1A21D2C6CD"/>
                        </w:placeholder>
                        <w:dataBinding w:prefixMappings="xmlns:ns0='http://schemas.openxmlformats.org/package/2006/metadata/core-properties' xmlns:ns1='http://purl.org/dc/elements/1.1/'" w:xpath="/ns0:coreProperties[1]/ns1:title[1]" w:storeItemID="{6C3C8BC8-F283-45AE-878A-BAB7291924A1}"/>
                        <w:text/>
                      </w:sdtPr>
                      <w:sdtEndPr/>
                      <w:sdtContent>
                        <w:p w14:paraId="14FD4C5F" w14:textId="4AE8160C" w:rsidR="00910060" w:rsidRPr="00910060" w:rsidRDefault="0055765A"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Geography</w:t>
                          </w:r>
                          <w:r w:rsidR="00910060"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w:r>
          <w:r w:rsidR="008C7663">
            <w:rPr>
              <w:noProof/>
            </w:rPr>
            <w:pict w14:anchorId="6E53AAFB">
              <v:group id="_x0000_s1026" style="position:absolute;margin-left:4451.1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221C29F9" w14:textId="73670048" w:rsidR="00910060" w:rsidRDefault="00910060">
                            <w:pPr>
                              <w:pStyle w:val="NoSpacing"/>
                              <w:rPr>
                                <w:rFonts w:asciiTheme="majorHAnsi" w:eastAsiaTheme="majorEastAsia" w:hAnsiTheme="majorHAnsi" w:cstheme="majorBidi"/>
                                <w:b/>
                                <w:bCs/>
                                <w:color w:val="FFFFFF" w:themeColor="background1"/>
                                <w:sz w:val="96"/>
                                <w:szCs w:val="96"/>
                              </w:rPr>
                            </w:pPr>
                            <w:r w:rsidRPr="00910060">
                              <w:rPr>
                                <w:rFonts w:asciiTheme="majorHAnsi" w:eastAsiaTheme="majorEastAsia" w:hAnsiTheme="majorHAnsi" w:cstheme="majorBidi"/>
                                <w:b/>
                                <w:bCs/>
                                <w:sz w:val="96"/>
                                <w:szCs w:val="96"/>
                              </w:rPr>
                              <w:t>20</w:t>
                            </w:r>
                            <w:r w:rsidR="00DB3CB2">
                              <w:rPr>
                                <w:rFonts w:asciiTheme="majorHAnsi" w:eastAsiaTheme="majorEastAsia" w:hAnsiTheme="majorHAnsi" w:cstheme="majorBidi"/>
                                <w:b/>
                                <w:bCs/>
                                <w:sz w:val="96"/>
                                <w:szCs w:val="96"/>
                              </w:rPr>
                              <w:t>21</w:t>
                            </w:r>
                            <w:r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169E576A" w14:textId="77777777"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538C4656" w14:textId="77777777"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4773405C" w14:textId="1E724CFA" w:rsidR="00910060" w:rsidRPr="00910060" w:rsidRDefault="00DB3CB2">
                            <w:pPr>
                              <w:pStyle w:val="NoSpacing"/>
                              <w:spacing w:line="360" w:lineRule="auto"/>
                              <w:rPr>
                                <w:rFonts w:ascii="Verdana" w:hAnsi="Verdana"/>
                                <w:b/>
                                <w:sz w:val="28"/>
                                <w:szCs w:val="28"/>
                              </w:rPr>
                            </w:pPr>
                            <w:r>
                              <w:rPr>
                                <w:rFonts w:ascii="Verdana" w:hAnsi="Verdana"/>
                                <w:b/>
                                <w:sz w:val="28"/>
                                <w:szCs w:val="28"/>
                              </w:rPr>
                              <w:t>2021+</w:t>
                            </w:r>
                          </w:p>
                        </w:sdtContent>
                      </w:sdt>
                    </w:txbxContent>
                  </v:textbox>
                </v:rect>
                <w10:wrap anchorx="page" anchory="page"/>
              </v:group>
            </w:pict>
          </w:r>
        </w:p>
        <w:p w14:paraId="3502F682" w14:textId="77777777" w:rsidR="00910060" w:rsidRPr="00C741DA" w:rsidRDefault="00910060">
          <w:pPr>
            <w:rPr>
              <w:rFonts w:ascii="Verdana" w:eastAsia="Calibri" w:hAnsi="Verdana" w:cs="Times-BoldItalic"/>
              <w:b/>
              <w:bCs/>
              <w:iCs/>
              <w:sz w:val="28"/>
              <w:szCs w:val="28"/>
              <w:lang w:val="en-IE"/>
            </w:rPr>
          </w:pPr>
          <w:r w:rsidRPr="00C741DA">
            <w:rPr>
              <w:noProof/>
              <w:lang w:val="en-IE" w:eastAsia="en-IE"/>
            </w:rPr>
            <w:drawing>
              <wp:anchor distT="0" distB="0" distL="114300" distR="114300" simplePos="0" relativeHeight="251661312" behindDoc="0" locked="0" layoutInCell="0" allowOverlap="1" wp14:anchorId="1AD34923" wp14:editId="36A97132">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sidRPr="00C741DA">
            <w:rPr>
              <w:rFonts w:ascii="Verdana" w:eastAsia="Calibri" w:hAnsi="Verdana" w:cs="Times-BoldItalic"/>
              <w:b/>
              <w:bCs/>
              <w:iCs/>
              <w:sz w:val="28"/>
              <w:szCs w:val="28"/>
              <w:lang w:val="en-IE"/>
            </w:rPr>
            <w:br w:type="page"/>
          </w:r>
        </w:p>
      </w:sdtContent>
    </w:sdt>
    <w:p w14:paraId="4DB7B5C3" w14:textId="77777777" w:rsidR="00AF4356" w:rsidRPr="002234AB" w:rsidRDefault="00AF4356" w:rsidP="00AF4356">
      <w:pPr>
        <w:autoSpaceDE w:val="0"/>
        <w:autoSpaceDN w:val="0"/>
        <w:adjustRightInd w:val="0"/>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14:paraId="1BC4E032"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6AD99648" w14:textId="15129FB1" w:rsidR="00AF4356" w:rsidRPr="00C34C3D" w:rsidRDefault="007653E3"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Geography</w:t>
      </w:r>
      <w:r w:rsidR="00AF4356" w:rsidRPr="00C34C3D">
        <w:rPr>
          <w:rFonts w:ascii="Verdana" w:eastAsia="Calibri" w:hAnsi="Verdana" w:cs="Times-BoldItalic"/>
          <w:b/>
          <w:bCs/>
          <w:iCs/>
          <w:lang w:val="en-IE"/>
        </w:rPr>
        <w:t xml:space="preserve"> Policy</w:t>
      </w:r>
    </w:p>
    <w:p w14:paraId="4E4AD1C7" w14:textId="77777777" w:rsidR="00F9099B" w:rsidRPr="00EE5999" w:rsidRDefault="00F9099B" w:rsidP="00EE5999">
      <w:pPr>
        <w:jc w:val="both"/>
        <w:rPr>
          <w:rFonts w:ascii="Verdana" w:hAnsi="Verdana"/>
          <w:b/>
          <w:sz w:val="20"/>
          <w:szCs w:val="20"/>
        </w:rPr>
      </w:pPr>
    </w:p>
    <w:p w14:paraId="7DDCF1BD" w14:textId="481421A2" w:rsidR="00F9099B" w:rsidRPr="007B2968" w:rsidRDefault="00F9099B" w:rsidP="00EE5999">
      <w:pPr>
        <w:pStyle w:val="BodyText"/>
        <w:jc w:val="both"/>
        <w:rPr>
          <w:rFonts w:ascii="Verdana" w:hAnsi="Verdana"/>
          <w:b/>
          <w:bCs/>
          <w:sz w:val="22"/>
          <w:szCs w:val="22"/>
          <w:u w:val="single"/>
        </w:rPr>
      </w:pPr>
      <w:r w:rsidRPr="007B2968">
        <w:rPr>
          <w:rFonts w:ascii="Verdana" w:hAnsi="Verdana"/>
          <w:b/>
          <w:bCs/>
          <w:sz w:val="22"/>
          <w:szCs w:val="22"/>
          <w:u w:val="single"/>
        </w:rPr>
        <w:t>Introductory Statement</w:t>
      </w:r>
    </w:p>
    <w:p w14:paraId="65DA2C28" w14:textId="1244DF45" w:rsidR="00F9099B" w:rsidRPr="00EE5999" w:rsidRDefault="00F9099B" w:rsidP="00EE5999">
      <w:pPr>
        <w:pStyle w:val="BodyText"/>
        <w:jc w:val="both"/>
        <w:rPr>
          <w:rFonts w:ascii="Verdana" w:hAnsi="Verdana"/>
          <w:sz w:val="20"/>
          <w:szCs w:val="20"/>
        </w:rPr>
      </w:pPr>
      <w:r w:rsidRPr="00EE5999">
        <w:rPr>
          <w:rFonts w:ascii="Verdana" w:hAnsi="Verdana"/>
          <w:sz w:val="20"/>
          <w:szCs w:val="20"/>
        </w:rPr>
        <w:t xml:space="preserve">This Geography Plan was drawn up in consultation and collaboration with staff members and its preparation involved review of current practice, research of Curriculum documents, NCCA materials and references to other materials and resources available in our school. </w:t>
      </w:r>
    </w:p>
    <w:p w14:paraId="57138492" w14:textId="77777777" w:rsidR="0038081A" w:rsidRPr="00EE5999" w:rsidRDefault="0038081A" w:rsidP="00EE5999">
      <w:pPr>
        <w:jc w:val="both"/>
        <w:rPr>
          <w:rFonts w:ascii="Verdana" w:hAnsi="Verdana"/>
          <w:b/>
          <w:bCs/>
          <w:sz w:val="20"/>
          <w:szCs w:val="20"/>
        </w:rPr>
      </w:pPr>
    </w:p>
    <w:p w14:paraId="5DDE881E" w14:textId="00834C56" w:rsidR="00EE5999" w:rsidRPr="007B2968" w:rsidRDefault="0038081A" w:rsidP="00EE5999">
      <w:pPr>
        <w:jc w:val="both"/>
        <w:rPr>
          <w:rFonts w:ascii="Verdana" w:hAnsi="Verdana"/>
          <w:b/>
          <w:bCs/>
          <w:sz w:val="22"/>
          <w:szCs w:val="22"/>
          <w:u w:val="single"/>
        </w:rPr>
      </w:pPr>
      <w:r w:rsidRPr="007B2968">
        <w:rPr>
          <w:rFonts w:ascii="Verdana" w:hAnsi="Verdana"/>
          <w:b/>
          <w:bCs/>
          <w:sz w:val="22"/>
          <w:szCs w:val="22"/>
          <w:u w:val="single"/>
        </w:rPr>
        <w:t>Rationale</w:t>
      </w:r>
    </w:p>
    <w:p w14:paraId="1A2E2F9A" w14:textId="267AC247" w:rsidR="0038081A" w:rsidRPr="00EE5999" w:rsidRDefault="0038081A" w:rsidP="00EE5999">
      <w:pPr>
        <w:jc w:val="both"/>
        <w:rPr>
          <w:rFonts w:ascii="Verdana" w:hAnsi="Verdana"/>
          <w:b/>
          <w:color w:val="000000"/>
          <w:sz w:val="20"/>
          <w:szCs w:val="20"/>
        </w:rPr>
      </w:pPr>
      <w:r w:rsidRPr="00EE5999">
        <w:rPr>
          <w:rFonts w:ascii="Verdana" w:hAnsi="Verdana"/>
          <w:sz w:val="20"/>
          <w:szCs w:val="20"/>
        </w:rPr>
        <w:t>Our plan has been designed to benefit the teaching and learning of Geography throughout our school. It provides an overview of the Geography curriculum and outlines our general aims and goals with regard to this subject. Our plan also provides frameworks for long term and short-term classroom planning for teachers. This plan is also designed to inform teachers (full time and temporary), our Board of Management and our parents and guardians of the approaches and methodologies used in teaching Geography.</w:t>
      </w:r>
    </w:p>
    <w:p w14:paraId="78E4E030" w14:textId="77777777" w:rsidR="0038081A" w:rsidRPr="00EE5999" w:rsidRDefault="0038081A" w:rsidP="00EE5999">
      <w:pPr>
        <w:ind w:left="743"/>
        <w:jc w:val="both"/>
        <w:rPr>
          <w:rFonts w:ascii="Verdana" w:hAnsi="Verdana"/>
          <w:color w:val="FF0000"/>
          <w:sz w:val="20"/>
          <w:szCs w:val="20"/>
        </w:rPr>
      </w:pPr>
    </w:p>
    <w:p w14:paraId="50F02629" w14:textId="7D71597F" w:rsidR="00EE5999" w:rsidRPr="007B2968" w:rsidRDefault="0038081A" w:rsidP="00EE5999">
      <w:pPr>
        <w:pStyle w:val="BodyText"/>
        <w:jc w:val="both"/>
        <w:rPr>
          <w:rFonts w:ascii="Verdana" w:hAnsi="Verdana"/>
          <w:b/>
          <w:sz w:val="22"/>
          <w:szCs w:val="22"/>
          <w:u w:val="single"/>
        </w:rPr>
      </w:pPr>
      <w:r w:rsidRPr="007B2968">
        <w:rPr>
          <w:rFonts w:ascii="Verdana" w:hAnsi="Verdana"/>
          <w:b/>
          <w:sz w:val="22"/>
          <w:szCs w:val="22"/>
          <w:u w:val="single"/>
        </w:rPr>
        <w:t>Vision</w:t>
      </w:r>
    </w:p>
    <w:p w14:paraId="7758E22A" w14:textId="2446419B" w:rsidR="003C5BF6" w:rsidRPr="00EE5999" w:rsidRDefault="0038081A" w:rsidP="00EE5999">
      <w:pPr>
        <w:pStyle w:val="BodyText"/>
        <w:jc w:val="both"/>
        <w:rPr>
          <w:rFonts w:ascii="Verdana" w:hAnsi="Verdana"/>
          <w:b/>
          <w:bCs/>
          <w:sz w:val="20"/>
          <w:szCs w:val="20"/>
        </w:rPr>
      </w:pPr>
      <w:r w:rsidRPr="00EE5999">
        <w:rPr>
          <w:rFonts w:ascii="Verdana" w:hAnsi="Verdana"/>
          <w:sz w:val="20"/>
          <w:szCs w:val="20"/>
        </w:rPr>
        <w:t>We seek to assist the children in our school in achieving their potential. Our school hopes to promote a coordinated approach to the planning and teaching of Geography so as to ensure development and continuity and can facilitate the evaluation of learning, teaching resources and approaches and methodologies.</w:t>
      </w:r>
    </w:p>
    <w:p w14:paraId="1528D8E0" w14:textId="475B2C01" w:rsidR="00CF2E5F" w:rsidRPr="007B2968" w:rsidRDefault="00CF2E5F" w:rsidP="00EE5999">
      <w:pPr>
        <w:jc w:val="both"/>
        <w:rPr>
          <w:rFonts w:ascii="Verdana" w:hAnsi="Verdana"/>
          <w:b/>
          <w:bCs/>
          <w:sz w:val="22"/>
          <w:szCs w:val="22"/>
          <w:u w:val="single"/>
        </w:rPr>
      </w:pPr>
      <w:r w:rsidRPr="007B2968">
        <w:rPr>
          <w:rFonts w:ascii="Verdana" w:hAnsi="Verdana"/>
          <w:b/>
          <w:bCs/>
          <w:sz w:val="22"/>
          <w:szCs w:val="22"/>
          <w:u w:val="single"/>
        </w:rPr>
        <w:t>Aims</w:t>
      </w:r>
    </w:p>
    <w:p w14:paraId="5B14B9DA" w14:textId="78BE6AEA" w:rsidR="00CF2E5F" w:rsidRPr="00EE5999" w:rsidRDefault="00CF2E5F" w:rsidP="00EE5999">
      <w:pPr>
        <w:jc w:val="both"/>
        <w:rPr>
          <w:rFonts w:ascii="Verdana" w:hAnsi="Verdana"/>
          <w:sz w:val="20"/>
          <w:szCs w:val="20"/>
        </w:rPr>
      </w:pPr>
      <w:r w:rsidRPr="00EE5999">
        <w:rPr>
          <w:rFonts w:ascii="Verdana" w:hAnsi="Verdana"/>
          <w:sz w:val="20"/>
          <w:szCs w:val="20"/>
        </w:rPr>
        <w:t>To provide the pupils of Scoil Bhríde Nurney with a geography programme that is developmentally appropriate and socially relevant.</w:t>
      </w:r>
    </w:p>
    <w:p w14:paraId="01BE0BC4" w14:textId="77777777" w:rsidR="007813BC" w:rsidRPr="00EE5999" w:rsidRDefault="007813BC" w:rsidP="00EE5999">
      <w:pPr>
        <w:jc w:val="both"/>
        <w:rPr>
          <w:rFonts w:ascii="Verdana" w:hAnsi="Verdana"/>
          <w:sz w:val="20"/>
          <w:szCs w:val="20"/>
        </w:rPr>
      </w:pPr>
    </w:p>
    <w:p w14:paraId="452ACE0A" w14:textId="68CC53F7" w:rsidR="00CF2E5F" w:rsidRPr="00EE5999" w:rsidRDefault="00CF2E5F" w:rsidP="00EE5999">
      <w:pPr>
        <w:jc w:val="both"/>
        <w:rPr>
          <w:rFonts w:ascii="Verdana" w:hAnsi="Verdana"/>
          <w:sz w:val="20"/>
          <w:szCs w:val="20"/>
        </w:rPr>
      </w:pPr>
      <w:r w:rsidRPr="00EE5999">
        <w:rPr>
          <w:rFonts w:ascii="Verdana" w:hAnsi="Verdana"/>
          <w:sz w:val="20"/>
          <w:szCs w:val="20"/>
        </w:rPr>
        <w:t>To support the aims of the primary curriculum for geography by:</w:t>
      </w:r>
    </w:p>
    <w:p w14:paraId="162F3A6A" w14:textId="77777777" w:rsidR="00CF2E5F" w:rsidRPr="00EE5999" w:rsidRDefault="00CF2E5F" w:rsidP="00EE5999">
      <w:pPr>
        <w:jc w:val="both"/>
        <w:rPr>
          <w:rFonts w:ascii="Verdana" w:hAnsi="Verdana"/>
          <w:sz w:val="20"/>
          <w:szCs w:val="20"/>
        </w:rPr>
      </w:pPr>
    </w:p>
    <w:p w14:paraId="03E99042" w14:textId="77777777" w:rsidR="003C5BF6" w:rsidRPr="00EE5999" w:rsidRDefault="00CF2E5F" w:rsidP="00EE5999">
      <w:pPr>
        <w:pStyle w:val="ListParagraph"/>
        <w:numPr>
          <w:ilvl w:val="0"/>
          <w:numId w:val="29"/>
        </w:numPr>
        <w:jc w:val="both"/>
        <w:rPr>
          <w:rFonts w:ascii="Verdana" w:hAnsi="Verdana"/>
          <w:sz w:val="20"/>
          <w:szCs w:val="20"/>
        </w:rPr>
      </w:pPr>
      <w:r w:rsidRPr="00EE5999">
        <w:rPr>
          <w:rFonts w:ascii="Verdana" w:hAnsi="Verdana"/>
          <w:sz w:val="20"/>
          <w:szCs w:val="20"/>
        </w:rPr>
        <w:t xml:space="preserve">Developing knowledge and understanding of local, regional and wider environments and their interrelationships </w:t>
      </w:r>
    </w:p>
    <w:p w14:paraId="6039BB77" w14:textId="77777777" w:rsidR="003C5BF6" w:rsidRPr="00EE5999" w:rsidRDefault="00CF2E5F" w:rsidP="00EE5999">
      <w:pPr>
        <w:pStyle w:val="ListParagraph"/>
        <w:numPr>
          <w:ilvl w:val="0"/>
          <w:numId w:val="29"/>
        </w:numPr>
        <w:jc w:val="both"/>
        <w:rPr>
          <w:rFonts w:ascii="Verdana" w:hAnsi="Verdana"/>
          <w:sz w:val="20"/>
          <w:szCs w:val="20"/>
        </w:rPr>
      </w:pPr>
      <w:r w:rsidRPr="00EE5999">
        <w:rPr>
          <w:rFonts w:ascii="Verdana" w:hAnsi="Verdana"/>
          <w:sz w:val="20"/>
          <w:szCs w:val="20"/>
        </w:rPr>
        <w:t xml:space="preserve">Encouraging an understanding and appreciation of the variety of natural and human conditions on the Earth </w:t>
      </w:r>
    </w:p>
    <w:p w14:paraId="14DE1C52" w14:textId="77777777" w:rsidR="003C5BF6" w:rsidRPr="00EE5999" w:rsidRDefault="00CF2E5F" w:rsidP="00EE5999">
      <w:pPr>
        <w:pStyle w:val="ListParagraph"/>
        <w:numPr>
          <w:ilvl w:val="0"/>
          <w:numId w:val="29"/>
        </w:numPr>
        <w:jc w:val="both"/>
        <w:rPr>
          <w:rFonts w:ascii="Verdana" w:hAnsi="Verdana"/>
          <w:sz w:val="20"/>
          <w:szCs w:val="20"/>
        </w:rPr>
      </w:pPr>
      <w:r w:rsidRPr="00EE5999">
        <w:rPr>
          <w:rFonts w:ascii="Verdana" w:hAnsi="Verdana"/>
          <w:sz w:val="20"/>
          <w:szCs w:val="20"/>
        </w:rPr>
        <w:t xml:space="preserve">Developing empathy with people from diverse environments and an understanding of human interdependence </w:t>
      </w:r>
    </w:p>
    <w:p w14:paraId="2D92FD34" w14:textId="77777777" w:rsidR="003C5BF6" w:rsidRPr="00EE5999" w:rsidRDefault="00CF2E5F" w:rsidP="00EE5999">
      <w:pPr>
        <w:pStyle w:val="ListParagraph"/>
        <w:numPr>
          <w:ilvl w:val="0"/>
          <w:numId w:val="29"/>
        </w:numPr>
        <w:jc w:val="both"/>
        <w:rPr>
          <w:rFonts w:ascii="Verdana" w:hAnsi="Verdana"/>
          <w:sz w:val="20"/>
          <w:szCs w:val="20"/>
        </w:rPr>
      </w:pPr>
      <w:r w:rsidRPr="00EE5999">
        <w:rPr>
          <w:rFonts w:ascii="Verdana" w:hAnsi="Verdana"/>
          <w:sz w:val="20"/>
          <w:szCs w:val="20"/>
        </w:rPr>
        <w:t>Developing the ability to use a range of communicative methods, especially those concerned with the development of graphic</w:t>
      </w:r>
      <w:r w:rsidR="00453B35" w:rsidRPr="00EE5999">
        <w:rPr>
          <w:rFonts w:ascii="Verdana" w:hAnsi="Verdana"/>
          <w:sz w:val="20"/>
          <w:szCs w:val="20"/>
        </w:rPr>
        <w:t xml:space="preserve"> skills</w:t>
      </w:r>
      <w:r w:rsidRPr="00EE5999">
        <w:rPr>
          <w:rFonts w:ascii="Verdana" w:hAnsi="Verdana"/>
          <w:sz w:val="20"/>
          <w:szCs w:val="20"/>
        </w:rPr>
        <w:t xml:space="preserve"> (mapping and other non-verbal, non-numerical forms of data presentation) </w:t>
      </w:r>
    </w:p>
    <w:p w14:paraId="67B16EEC" w14:textId="77777777" w:rsidR="003C5BF6" w:rsidRPr="00EE5999" w:rsidRDefault="00CF2E5F" w:rsidP="00EE5999">
      <w:pPr>
        <w:pStyle w:val="ListParagraph"/>
        <w:numPr>
          <w:ilvl w:val="0"/>
          <w:numId w:val="29"/>
        </w:numPr>
        <w:jc w:val="both"/>
        <w:rPr>
          <w:rFonts w:ascii="Verdana" w:hAnsi="Verdana"/>
          <w:sz w:val="20"/>
          <w:szCs w:val="20"/>
        </w:rPr>
      </w:pPr>
      <w:r w:rsidRPr="00EE5999">
        <w:rPr>
          <w:rFonts w:ascii="Verdana" w:hAnsi="Verdana"/>
          <w:sz w:val="20"/>
          <w:szCs w:val="20"/>
        </w:rPr>
        <w:t xml:space="preserve">Encouraging the development of a sense of place and spatial awareness </w:t>
      </w:r>
    </w:p>
    <w:p w14:paraId="58580BFA" w14:textId="77777777" w:rsidR="003C5BF6" w:rsidRPr="00EE5999" w:rsidRDefault="00CF2E5F" w:rsidP="00EE5999">
      <w:pPr>
        <w:pStyle w:val="ListParagraph"/>
        <w:numPr>
          <w:ilvl w:val="0"/>
          <w:numId w:val="29"/>
        </w:numPr>
        <w:jc w:val="both"/>
        <w:rPr>
          <w:rFonts w:ascii="Verdana" w:hAnsi="Verdana"/>
          <w:sz w:val="20"/>
          <w:szCs w:val="20"/>
        </w:rPr>
      </w:pPr>
      <w:r w:rsidRPr="00EE5999">
        <w:rPr>
          <w:rFonts w:ascii="Verdana" w:hAnsi="Verdana"/>
          <w:sz w:val="20"/>
          <w:szCs w:val="20"/>
        </w:rPr>
        <w:t>Encouraging the development of caring attitudes and responsible behaviour towards the environment, and involvement in the identification, discussion, resolution and avoidance of environmental problems</w:t>
      </w:r>
    </w:p>
    <w:p w14:paraId="27E6081B" w14:textId="09352EFB" w:rsidR="00CF2E5F" w:rsidRPr="00EE5999" w:rsidRDefault="00CF2E5F" w:rsidP="00EE5999">
      <w:pPr>
        <w:pStyle w:val="ListParagraph"/>
        <w:numPr>
          <w:ilvl w:val="0"/>
          <w:numId w:val="29"/>
        </w:numPr>
        <w:jc w:val="both"/>
        <w:rPr>
          <w:rFonts w:ascii="Verdana" w:hAnsi="Verdana"/>
          <w:sz w:val="20"/>
          <w:szCs w:val="20"/>
        </w:rPr>
      </w:pPr>
      <w:r w:rsidRPr="00EE5999">
        <w:rPr>
          <w:rFonts w:ascii="Verdana" w:hAnsi="Verdana"/>
          <w:sz w:val="20"/>
          <w:szCs w:val="20"/>
        </w:rPr>
        <w:t>Developing an understanding of appropriate geographical concepts.</w:t>
      </w:r>
    </w:p>
    <w:p w14:paraId="3ED1C628" w14:textId="77777777" w:rsidR="00CF2E5F" w:rsidRPr="00EE5999" w:rsidRDefault="00CF2E5F" w:rsidP="00EE5999">
      <w:pPr>
        <w:jc w:val="both"/>
        <w:rPr>
          <w:rFonts w:ascii="Verdana" w:hAnsi="Verdana"/>
          <w:sz w:val="20"/>
          <w:szCs w:val="20"/>
        </w:rPr>
      </w:pPr>
      <w:r w:rsidRPr="00EE5999">
        <w:rPr>
          <w:rFonts w:ascii="Verdana" w:hAnsi="Verdana"/>
          <w:sz w:val="20"/>
          <w:szCs w:val="20"/>
        </w:rPr>
        <w:t xml:space="preserve"> </w:t>
      </w:r>
    </w:p>
    <w:p w14:paraId="10ABB7EA" w14:textId="5D6180CF" w:rsidR="00CF2E5F" w:rsidRPr="00EE5999" w:rsidRDefault="00CF2E5F" w:rsidP="00EE5999">
      <w:pPr>
        <w:jc w:val="both"/>
        <w:rPr>
          <w:rFonts w:ascii="Verdana" w:hAnsi="Verdana"/>
          <w:sz w:val="20"/>
          <w:szCs w:val="20"/>
        </w:rPr>
      </w:pPr>
      <w:r w:rsidRPr="00EE5999">
        <w:rPr>
          <w:rFonts w:ascii="Verdana" w:hAnsi="Verdana"/>
          <w:sz w:val="20"/>
          <w:szCs w:val="20"/>
        </w:rPr>
        <w:t>The scheme covers the three strands of the geography curriculum</w:t>
      </w:r>
      <w:r w:rsidR="003C5BF6" w:rsidRPr="00EE5999">
        <w:rPr>
          <w:rFonts w:ascii="Verdana" w:hAnsi="Verdana"/>
          <w:sz w:val="20"/>
          <w:szCs w:val="20"/>
        </w:rPr>
        <w:t>:</w:t>
      </w:r>
    </w:p>
    <w:p w14:paraId="26BB3525" w14:textId="77777777" w:rsidR="00CF2E5F" w:rsidRPr="00EE5999" w:rsidRDefault="00CF2E5F" w:rsidP="00EE5999">
      <w:pPr>
        <w:jc w:val="both"/>
        <w:rPr>
          <w:rFonts w:ascii="Verdana" w:hAnsi="Verdana"/>
          <w:sz w:val="20"/>
          <w:szCs w:val="20"/>
        </w:rPr>
      </w:pPr>
      <w:r w:rsidRPr="00EE5999">
        <w:rPr>
          <w:rFonts w:ascii="Verdana" w:hAnsi="Verdana"/>
          <w:sz w:val="20"/>
          <w:szCs w:val="20"/>
        </w:rPr>
        <w:t xml:space="preserve"> </w:t>
      </w:r>
    </w:p>
    <w:p w14:paraId="76F29B90" w14:textId="77777777" w:rsidR="00CF2E5F" w:rsidRPr="00EE5999" w:rsidRDefault="00CF2E5F" w:rsidP="00EE5999">
      <w:pPr>
        <w:pStyle w:val="ListParagraph"/>
        <w:numPr>
          <w:ilvl w:val="0"/>
          <w:numId w:val="30"/>
        </w:numPr>
        <w:jc w:val="both"/>
        <w:rPr>
          <w:rFonts w:ascii="Verdana" w:hAnsi="Verdana"/>
          <w:sz w:val="20"/>
          <w:szCs w:val="20"/>
        </w:rPr>
      </w:pPr>
      <w:r w:rsidRPr="00EE5999">
        <w:rPr>
          <w:rFonts w:ascii="Verdana" w:hAnsi="Verdana"/>
          <w:sz w:val="20"/>
          <w:szCs w:val="20"/>
        </w:rPr>
        <w:t>Human environments</w:t>
      </w:r>
    </w:p>
    <w:p w14:paraId="49AE9DFA" w14:textId="77777777" w:rsidR="003C5BF6" w:rsidRPr="00EE5999" w:rsidRDefault="00CF2E5F" w:rsidP="00EE5999">
      <w:pPr>
        <w:pStyle w:val="ListParagraph"/>
        <w:numPr>
          <w:ilvl w:val="0"/>
          <w:numId w:val="30"/>
        </w:numPr>
        <w:jc w:val="both"/>
        <w:rPr>
          <w:rFonts w:ascii="Verdana" w:hAnsi="Verdana"/>
          <w:sz w:val="20"/>
          <w:szCs w:val="20"/>
        </w:rPr>
      </w:pPr>
      <w:r w:rsidRPr="00EE5999">
        <w:rPr>
          <w:rFonts w:ascii="Verdana" w:hAnsi="Verdana"/>
          <w:sz w:val="20"/>
          <w:szCs w:val="20"/>
        </w:rPr>
        <w:t>Natural environments</w:t>
      </w:r>
    </w:p>
    <w:p w14:paraId="3D7F1D1E" w14:textId="1BD807C4" w:rsidR="00CF2E5F" w:rsidRPr="00EE5999" w:rsidRDefault="00CF2E5F" w:rsidP="00EE5999">
      <w:pPr>
        <w:pStyle w:val="ListParagraph"/>
        <w:numPr>
          <w:ilvl w:val="0"/>
          <w:numId w:val="30"/>
        </w:numPr>
        <w:jc w:val="both"/>
        <w:rPr>
          <w:rFonts w:ascii="Verdana" w:hAnsi="Verdana"/>
          <w:sz w:val="20"/>
          <w:szCs w:val="20"/>
        </w:rPr>
      </w:pPr>
      <w:r w:rsidRPr="00EE5999">
        <w:rPr>
          <w:rFonts w:ascii="Verdana" w:hAnsi="Verdana"/>
          <w:sz w:val="20"/>
          <w:szCs w:val="20"/>
        </w:rPr>
        <w:t>Environmental awareness and care</w:t>
      </w:r>
    </w:p>
    <w:p w14:paraId="508CCDE1" w14:textId="77777777" w:rsidR="00CF2E5F" w:rsidRPr="00EE5999" w:rsidRDefault="00CF2E5F" w:rsidP="00EE5999">
      <w:pPr>
        <w:jc w:val="both"/>
        <w:rPr>
          <w:rFonts w:ascii="Verdana" w:hAnsi="Verdana"/>
          <w:sz w:val="20"/>
          <w:szCs w:val="20"/>
        </w:rPr>
      </w:pPr>
    </w:p>
    <w:p w14:paraId="44C3239A" w14:textId="0FB3F3BD" w:rsidR="00CF2E5F" w:rsidRPr="00EE5999" w:rsidRDefault="00CF2E5F" w:rsidP="00EE5999">
      <w:pPr>
        <w:jc w:val="both"/>
        <w:rPr>
          <w:rFonts w:ascii="Verdana" w:hAnsi="Verdana"/>
          <w:sz w:val="20"/>
          <w:szCs w:val="20"/>
        </w:rPr>
      </w:pPr>
      <w:r w:rsidRPr="00EE5999">
        <w:rPr>
          <w:rFonts w:ascii="Verdana" w:hAnsi="Verdana"/>
          <w:sz w:val="20"/>
          <w:szCs w:val="20"/>
        </w:rPr>
        <w:t>The following skills span the content of each of these three Strands</w:t>
      </w:r>
      <w:r w:rsidR="003C5BF6" w:rsidRPr="00EE5999">
        <w:rPr>
          <w:rFonts w:ascii="Verdana" w:hAnsi="Verdana"/>
          <w:sz w:val="20"/>
          <w:szCs w:val="20"/>
        </w:rPr>
        <w:t>:</w:t>
      </w:r>
    </w:p>
    <w:p w14:paraId="0D39B63F" w14:textId="77777777" w:rsidR="00CF2E5F" w:rsidRPr="00EE5999" w:rsidRDefault="00CF2E5F" w:rsidP="00EE5999">
      <w:pPr>
        <w:jc w:val="both"/>
        <w:rPr>
          <w:rFonts w:ascii="Verdana" w:hAnsi="Verdana"/>
          <w:sz w:val="20"/>
          <w:szCs w:val="20"/>
        </w:rPr>
      </w:pPr>
    </w:p>
    <w:p w14:paraId="7A11468E" w14:textId="77777777" w:rsidR="00CF2E5F" w:rsidRPr="00EE5999" w:rsidRDefault="00CF2E5F" w:rsidP="00EE5999">
      <w:pPr>
        <w:pStyle w:val="ListParagraph"/>
        <w:numPr>
          <w:ilvl w:val="0"/>
          <w:numId w:val="10"/>
        </w:numPr>
        <w:jc w:val="both"/>
        <w:rPr>
          <w:rFonts w:ascii="Verdana" w:hAnsi="Verdana"/>
          <w:sz w:val="20"/>
          <w:szCs w:val="20"/>
        </w:rPr>
      </w:pPr>
      <w:r w:rsidRPr="00EE5999">
        <w:rPr>
          <w:rFonts w:ascii="Verdana" w:hAnsi="Verdana"/>
          <w:sz w:val="20"/>
          <w:szCs w:val="20"/>
        </w:rPr>
        <w:t>A sense of place and space</w:t>
      </w:r>
    </w:p>
    <w:p w14:paraId="03CCB438" w14:textId="77777777" w:rsidR="00CF2E5F" w:rsidRPr="00EE5999" w:rsidRDefault="00CF2E5F" w:rsidP="00EE5999">
      <w:pPr>
        <w:pStyle w:val="ListParagraph"/>
        <w:numPr>
          <w:ilvl w:val="0"/>
          <w:numId w:val="10"/>
        </w:numPr>
        <w:jc w:val="both"/>
        <w:rPr>
          <w:rFonts w:ascii="Verdana" w:hAnsi="Verdana"/>
          <w:sz w:val="20"/>
          <w:szCs w:val="20"/>
        </w:rPr>
      </w:pPr>
      <w:r w:rsidRPr="00EE5999">
        <w:rPr>
          <w:rFonts w:ascii="Verdana" w:hAnsi="Verdana"/>
          <w:sz w:val="20"/>
          <w:szCs w:val="20"/>
        </w:rPr>
        <w:t>Maps, globes and graphical skills</w:t>
      </w:r>
    </w:p>
    <w:p w14:paraId="3ACE8192" w14:textId="77777777" w:rsidR="00EE5999" w:rsidRDefault="00CF2E5F" w:rsidP="00EE5999">
      <w:pPr>
        <w:pStyle w:val="ListParagraph"/>
        <w:numPr>
          <w:ilvl w:val="0"/>
          <w:numId w:val="10"/>
        </w:numPr>
        <w:jc w:val="both"/>
        <w:rPr>
          <w:rFonts w:ascii="Verdana" w:hAnsi="Verdana"/>
          <w:sz w:val="20"/>
          <w:szCs w:val="20"/>
        </w:rPr>
      </w:pPr>
      <w:r w:rsidRPr="00EE5999">
        <w:rPr>
          <w:rFonts w:ascii="Verdana" w:hAnsi="Verdana"/>
          <w:sz w:val="20"/>
          <w:szCs w:val="20"/>
        </w:rPr>
        <w:t>Geographical investigation skills</w:t>
      </w:r>
    </w:p>
    <w:p w14:paraId="3BFAD812" w14:textId="74056AF9" w:rsidR="00CF2E5F" w:rsidRPr="00EE5999" w:rsidRDefault="00CF2E5F" w:rsidP="00EE5999">
      <w:pPr>
        <w:jc w:val="both"/>
        <w:rPr>
          <w:rFonts w:ascii="Verdana" w:hAnsi="Verdana"/>
          <w:sz w:val="20"/>
          <w:szCs w:val="20"/>
        </w:rPr>
      </w:pPr>
      <w:r w:rsidRPr="00EE5999">
        <w:rPr>
          <w:rFonts w:ascii="Verdana" w:hAnsi="Verdana"/>
          <w:sz w:val="20"/>
          <w:szCs w:val="20"/>
        </w:rPr>
        <w:lastRenderedPageBreak/>
        <w:t>The content of the Geography Scheme builds on the work at each prior level and will consolidate and develop the pupils’ experience, skills and geographical knowledge in an environment that promotes enthusiasm, curiosity and creativity in the child.</w:t>
      </w:r>
      <w:r w:rsidR="00A70268">
        <w:rPr>
          <w:rFonts w:ascii="Verdana" w:hAnsi="Verdana"/>
          <w:sz w:val="20"/>
          <w:szCs w:val="20"/>
        </w:rPr>
        <w:t xml:space="preserve"> </w:t>
      </w:r>
    </w:p>
    <w:p w14:paraId="2A994596" w14:textId="77777777" w:rsidR="008D05AA" w:rsidRPr="00EE5999" w:rsidRDefault="008D05AA" w:rsidP="00EE5999">
      <w:pPr>
        <w:jc w:val="both"/>
        <w:rPr>
          <w:rFonts w:ascii="Verdana" w:hAnsi="Verdana"/>
          <w:b/>
          <w:sz w:val="20"/>
          <w:szCs w:val="20"/>
        </w:rPr>
      </w:pPr>
    </w:p>
    <w:p w14:paraId="08CDD9FD" w14:textId="53958843" w:rsidR="008D05AA" w:rsidRPr="007B2968" w:rsidRDefault="008D05AA" w:rsidP="00EE5999">
      <w:pPr>
        <w:jc w:val="both"/>
        <w:rPr>
          <w:rFonts w:ascii="Verdana" w:hAnsi="Verdana"/>
          <w:b/>
          <w:sz w:val="22"/>
          <w:szCs w:val="22"/>
          <w:u w:val="single"/>
        </w:rPr>
      </w:pPr>
      <w:r w:rsidRPr="007B2968">
        <w:rPr>
          <w:rFonts w:ascii="Verdana" w:hAnsi="Verdana"/>
          <w:b/>
          <w:sz w:val="22"/>
          <w:szCs w:val="22"/>
          <w:u w:val="single"/>
        </w:rPr>
        <w:t xml:space="preserve">Linkage and Integration </w:t>
      </w:r>
    </w:p>
    <w:p w14:paraId="5C3082B8" w14:textId="77777777" w:rsidR="008D05AA" w:rsidRPr="00EE5999" w:rsidRDefault="008D05AA" w:rsidP="00EE5999">
      <w:pPr>
        <w:jc w:val="both"/>
        <w:rPr>
          <w:rFonts w:ascii="Verdana" w:hAnsi="Verdana"/>
          <w:sz w:val="20"/>
          <w:szCs w:val="20"/>
          <w:lang w:val="en-IE"/>
        </w:rPr>
      </w:pPr>
      <w:r w:rsidRPr="00EE5999">
        <w:rPr>
          <w:rFonts w:ascii="Verdana" w:hAnsi="Verdana"/>
          <w:sz w:val="20"/>
          <w:szCs w:val="20"/>
          <w:lang w:val="en-IE"/>
        </w:rPr>
        <w:t xml:space="preserve">At each class level the teachers will seek to integrate Geography with other curricular areas.  Teachers will make provision for this linkage in their short-term planning. </w:t>
      </w:r>
    </w:p>
    <w:p w14:paraId="551273CD" w14:textId="77777777" w:rsidR="001E0AFB" w:rsidRDefault="001E0AFB" w:rsidP="001E0AFB">
      <w:pPr>
        <w:jc w:val="both"/>
        <w:rPr>
          <w:b/>
          <w:color w:val="000080"/>
          <w:sz w:val="26"/>
          <w:szCs w:val="26"/>
          <w:u w:val="single"/>
        </w:rPr>
      </w:pPr>
    </w:p>
    <w:p w14:paraId="0C52B598" w14:textId="26FD0E18" w:rsidR="001E0AFB" w:rsidRPr="007B2968" w:rsidRDefault="001E0AFB" w:rsidP="00EE5999">
      <w:pPr>
        <w:jc w:val="both"/>
        <w:rPr>
          <w:rFonts w:ascii="Verdana" w:hAnsi="Verdana"/>
          <w:b/>
          <w:sz w:val="22"/>
          <w:szCs w:val="22"/>
          <w:u w:val="single"/>
        </w:rPr>
      </w:pPr>
      <w:r w:rsidRPr="007B2968">
        <w:rPr>
          <w:rFonts w:ascii="Verdana" w:hAnsi="Verdana"/>
          <w:b/>
          <w:sz w:val="22"/>
          <w:szCs w:val="22"/>
          <w:u w:val="single"/>
        </w:rPr>
        <w:t>Methodologies</w:t>
      </w:r>
    </w:p>
    <w:p w14:paraId="5C0D4BE1" w14:textId="77777777" w:rsidR="001E0AFB" w:rsidRPr="00EE5999" w:rsidRDefault="001E0AFB" w:rsidP="00EE5999">
      <w:pPr>
        <w:jc w:val="both"/>
        <w:rPr>
          <w:rFonts w:ascii="Verdana" w:hAnsi="Verdana"/>
          <w:sz w:val="20"/>
          <w:szCs w:val="20"/>
        </w:rPr>
      </w:pPr>
      <w:r w:rsidRPr="00EE5999">
        <w:rPr>
          <w:rFonts w:ascii="Verdana" w:hAnsi="Verdana"/>
          <w:sz w:val="20"/>
          <w:szCs w:val="20"/>
        </w:rPr>
        <w:t>A variety of methodologies is an important aspect of the geography programme as it helps children with differing learning styles to access the curriculum.</w:t>
      </w:r>
    </w:p>
    <w:p w14:paraId="0524D168" w14:textId="6EB341B5" w:rsidR="001E0AFB" w:rsidRPr="00EE5999" w:rsidRDefault="001E0AFB" w:rsidP="00EE5999">
      <w:pPr>
        <w:jc w:val="both"/>
        <w:rPr>
          <w:rFonts w:ascii="Verdana" w:hAnsi="Verdana"/>
          <w:sz w:val="20"/>
          <w:szCs w:val="20"/>
        </w:rPr>
      </w:pPr>
      <w:r w:rsidRPr="00EE5999">
        <w:rPr>
          <w:rFonts w:ascii="Verdana" w:hAnsi="Verdana"/>
          <w:sz w:val="20"/>
          <w:szCs w:val="20"/>
        </w:rPr>
        <w:t xml:space="preserve">The following approaches will be </w:t>
      </w:r>
      <w:r w:rsidR="007B2968">
        <w:rPr>
          <w:rFonts w:ascii="Verdana" w:hAnsi="Verdana"/>
          <w:sz w:val="20"/>
          <w:szCs w:val="20"/>
        </w:rPr>
        <w:t>e</w:t>
      </w:r>
      <w:r w:rsidRPr="00EE5999">
        <w:rPr>
          <w:rFonts w:ascii="Verdana" w:hAnsi="Verdana"/>
          <w:sz w:val="20"/>
          <w:szCs w:val="20"/>
        </w:rPr>
        <w:t>mployed to enhance</w:t>
      </w:r>
      <w:r w:rsidR="007B2968">
        <w:rPr>
          <w:rFonts w:ascii="Verdana" w:hAnsi="Verdana"/>
          <w:sz w:val="20"/>
          <w:szCs w:val="20"/>
        </w:rPr>
        <w:t xml:space="preserve"> </w:t>
      </w:r>
      <w:r w:rsidRPr="00EE5999">
        <w:rPr>
          <w:rFonts w:ascii="Verdana" w:hAnsi="Verdana"/>
          <w:sz w:val="20"/>
          <w:szCs w:val="20"/>
        </w:rPr>
        <w:t>each child’s geography education;</w:t>
      </w:r>
    </w:p>
    <w:p w14:paraId="70822E03" w14:textId="77777777" w:rsidR="001E0AFB" w:rsidRPr="00EE5999" w:rsidRDefault="001E0AFB" w:rsidP="00EE5999">
      <w:pPr>
        <w:jc w:val="both"/>
        <w:rPr>
          <w:rFonts w:ascii="Verdana" w:hAnsi="Verdana"/>
          <w:sz w:val="20"/>
          <w:szCs w:val="20"/>
        </w:rPr>
      </w:pPr>
    </w:p>
    <w:p w14:paraId="4D2C21E0" w14:textId="77777777" w:rsidR="001E0AFB" w:rsidRPr="00EE5999" w:rsidRDefault="001E0AFB" w:rsidP="00EE5999">
      <w:pPr>
        <w:numPr>
          <w:ilvl w:val="0"/>
          <w:numId w:val="12"/>
        </w:numPr>
        <w:jc w:val="both"/>
        <w:rPr>
          <w:rFonts w:ascii="Verdana" w:hAnsi="Verdana"/>
          <w:sz w:val="20"/>
          <w:szCs w:val="20"/>
        </w:rPr>
      </w:pPr>
      <w:r w:rsidRPr="00EE5999">
        <w:rPr>
          <w:rFonts w:ascii="Verdana" w:hAnsi="Verdana"/>
          <w:b/>
          <w:sz w:val="20"/>
          <w:szCs w:val="20"/>
        </w:rPr>
        <w:t xml:space="preserve">Talk and discussion-includes discrete teaching of discussion skills such as:  </w:t>
      </w:r>
      <w:r w:rsidRPr="00EE5999">
        <w:rPr>
          <w:rFonts w:ascii="Verdana" w:hAnsi="Verdana"/>
          <w:sz w:val="20"/>
          <w:szCs w:val="20"/>
        </w:rPr>
        <w:t xml:space="preserve">turn –taking, active listening, positively responding to peers, clarity and confidence in giving opinions </w:t>
      </w:r>
    </w:p>
    <w:p w14:paraId="311C60B9" w14:textId="6DECAAE5" w:rsidR="001E0AFB" w:rsidRPr="00EE5999" w:rsidRDefault="001E0AFB" w:rsidP="00EE5999">
      <w:pPr>
        <w:numPr>
          <w:ilvl w:val="0"/>
          <w:numId w:val="12"/>
        </w:numPr>
        <w:jc w:val="both"/>
        <w:rPr>
          <w:rFonts w:ascii="Verdana" w:hAnsi="Verdana"/>
          <w:b/>
          <w:sz w:val="20"/>
          <w:szCs w:val="20"/>
        </w:rPr>
      </w:pPr>
      <w:r w:rsidRPr="00EE5999">
        <w:rPr>
          <w:rFonts w:ascii="Verdana" w:hAnsi="Verdana"/>
          <w:b/>
          <w:sz w:val="20"/>
          <w:szCs w:val="20"/>
        </w:rPr>
        <w:t>An active learning hands on approach-</w:t>
      </w:r>
      <w:r w:rsidRPr="00EE5999">
        <w:rPr>
          <w:rFonts w:ascii="Verdana" w:hAnsi="Verdana"/>
          <w:sz w:val="20"/>
          <w:szCs w:val="20"/>
        </w:rPr>
        <w:t xml:space="preserve"> in an attempt to develop skills through content</w:t>
      </w:r>
    </w:p>
    <w:p w14:paraId="28B76496" w14:textId="77777777" w:rsidR="001E0AFB" w:rsidRPr="00EE5999" w:rsidRDefault="001E0AFB" w:rsidP="00EE5999">
      <w:pPr>
        <w:numPr>
          <w:ilvl w:val="0"/>
          <w:numId w:val="12"/>
        </w:numPr>
        <w:jc w:val="both"/>
        <w:rPr>
          <w:rFonts w:ascii="Verdana" w:hAnsi="Verdana"/>
          <w:b/>
          <w:sz w:val="20"/>
          <w:szCs w:val="20"/>
        </w:rPr>
      </w:pPr>
      <w:r w:rsidRPr="00EE5999">
        <w:rPr>
          <w:rFonts w:ascii="Verdana" w:hAnsi="Verdana"/>
          <w:b/>
          <w:sz w:val="20"/>
          <w:szCs w:val="20"/>
        </w:rPr>
        <w:t xml:space="preserve">Collaborative and cooperative learning – </w:t>
      </w:r>
      <w:r w:rsidRPr="00EE5999">
        <w:rPr>
          <w:rFonts w:ascii="Verdana" w:hAnsi="Verdana"/>
          <w:sz w:val="20"/>
          <w:szCs w:val="20"/>
        </w:rPr>
        <w:t>pairs or groups, linking with other schools, project work</w:t>
      </w:r>
    </w:p>
    <w:p w14:paraId="1E9A9DFE" w14:textId="77777777" w:rsidR="001E0AFB" w:rsidRPr="00EE5999" w:rsidRDefault="001E0AFB" w:rsidP="00EE5999">
      <w:pPr>
        <w:numPr>
          <w:ilvl w:val="0"/>
          <w:numId w:val="12"/>
        </w:numPr>
        <w:jc w:val="both"/>
        <w:rPr>
          <w:rFonts w:ascii="Verdana" w:hAnsi="Verdana"/>
          <w:b/>
          <w:sz w:val="20"/>
          <w:szCs w:val="20"/>
        </w:rPr>
      </w:pPr>
      <w:r w:rsidRPr="00EE5999">
        <w:rPr>
          <w:rFonts w:ascii="Verdana" w:hAnsi="Verdana"/>
          <w:b/>
          <w:sz w:val="20"/>
          <w:szCs w:val="20"/>
        </w:rPr>
        <w:t>Geographical Language-</w:t>
      </w:r>
      <w:r w:rsidRPr="00EE5999">
        <w:rPr>
          <w:rFonts w:ascii="Verdana" w:hAnsi="Verdana"/>
          <w:sz w:val="20"/>
          <w:szCs w:val="20"/>
        </w:rPr>
        <w:t>for example whilst</w:t>
      </w:r>
      <w:r w:rsidRPr="00EE5999">
        <w:rPr>
          <w:rFonts w:ascii="Verdana" w:hAnsi="Verdana"/>
          <w:b/>
          <w:sz w:val="20"/>
          <w:szCs w:val="20"/>
        </w:rPr>
        <w:t xml:space="preserve"> </w:t>
      </w:r>
      <w:r w:rsidRPr="00EE5999">
        <w:rPr>
          <w:rFonts w:ascii="Verdana" w:hAnsi="Verdana"/>
          <w:sz w:val="20"/>
          <w:szCs w:val="20"/>
        </w:rPr>
        <w:t>presenting the findings of research to the class or school</w:t>
      </w:r>
    </w:p>
    <w:p w14:paraId="2CABE866" w14:textId="77777777" w:rsidR="001E0AFB" w:rsidRPr="00EE5999" w:rsidRDefault="001E0AFB" w:rsidP="00EE5999">
      <w:pPr>
        <w:numPr>
          <w:ilvl w:val="0"/>
          <w:numId w:val="12"/>
        </w:numPr>
        <w:jc w:val="both"/>
        <w:rPr>
          <w:rFonts w:ascii="Verdana" w:hAnsi="Verdana"/>
          <w:sz w:val="20"/>
          <w:szCs w:val="20"/>
        </w:rPr>
      </w:pPr>
      <w:r w:rsidRPr="00EE5999">
        <w:rPr>
          <w:rFonts w:ascii="Verdana" w:hAnsi="Verdana"/>
          <w:b/>
          <w:sz w:val="20"/>
          <w:szCs w:val="20"/>
        </w:rPr>
        <w:t>Photos and artefacts</w:t>
      </w:r>
      <w:r w:rsidRPr="00EE5999">
        <w:rPr>
          <w:rFonts w:ascii="Verdana" w:hAnsi="Verdana"/>
          <w:sz w:val="20"/>
          <w:szCs w:val="20"/>
        </w:rPr>
        <w:t>-recognising and examining features in photographs and artefacts</w:t>
      </w:r>
    </w:p>
    <w:p w14:paraId="59FF63B3" w14:textId="77777777" w:rsidR="001E0AFB" w:rsidRPr="00EE5999" w:rsidRDefault="001E0AFB" w:rsidP="00EE5999">
      <w:pPr>
        <w:numPr>
          <w:ilvl w:val="0"/>
          <w:numId w:val="12"/>
        </w:numPr>
        <w:jc w:val="both"/>
        <w:rPr>
          <w:rFonts w:ascii="Verdana" w:hAnsi="Verdana"/>
          <w:sz w:val="20"/>
          <w:szCs w:val="20"/>
        </w:rPr>
      </w:pPr>
      <w:r w:rsidRPr="00EE5999">
        <w:rPr>
          <w:rFonts w:ascii="Verdana" w:hAnsi="Verdana"/>
          <w:b/>
          <w:sz w:val="20"/>
          <w:szCs w:val="20"/>
        </w:rPr>
        <w:t>Interviews and surveys-</w:t>
      </w:r>
      <w:r w:rsidRPr="00EE5999">
        <w:rPr>
          <w:rFonts w:ascii="Verdana" w:hAnsi="Verdana"/>
          <w:sz w:val="20"/>
          <w:szCs w:val="20"/>
        </w:rPr>
        <w:t>land use surveys, interviewing people living and working in the area, conducting a traffic survey</w:t>
      </w:r>
    </w:p>
    <w:p w14:paraId="35A0B148" w14:textId="77777777" w:rsidR="001E0AFB" w:rsidRPr="00EE5999" w:rsidRDefault="001E0AFB" w:rsidP="00EE5999">
      <w:pPr>
        <w:numPr>
          <w:ilvl w:val="0"/>
          <w:numId w:val="12"/>
        </w:numPr>
        <w:jc w:val="both"/>
        <w:rPr>
          <w:rFonts w:ascii="Verdana" w:hAnsi="Verdana"/>
          <w:sz w:val="20"/>
          <w:szCs w:val="20"/>
        </w:rPr>
      </w:pPr>
      <w:r w:rsidRPr="00EE5999">
        <w:rPr>
          <w:rFonts w:ascii="Verdana" w:hAnsi="Verdana"/>
          <w:b/>
          <w:sz w:val="20"/>
          <w:szCs w:val="20"/>
        </w:rPr>
        <w:t>Use of maps, globes and atlases</w:t>
      </w:r>
      <w:r w:rsidRPr="00EE5999">
        <w:rPr>
          <w:rFonts w:ascii="Verdana" w:hAnsi="Verdana"/>
          <w:sz w:val="20"/>
          <w:szCs w:val="20"/>
        </w:rPr>
        <w:t>-plotting routes</w:t>
      </w:r>
    </w:p>
    <w:p w14:paraId="70BDD62B" w14:textId="77777777" w:rsidR="001E0AFB" w:rsidRPr="00EE5999" w:rsidRDefault="001E0AFB" w:rsidP="00EE5999">
      <w:pPr>
        <w:numPr>
          <w:ilvl w:val="0"/>
          <w:numId w:val="12"/>
        </w:numPr>
        <w:jc w:val="both"/>
        <w:rPr>
          <w:rFonts w:ascii="Verdana" w:hAnsi="Verdana"/>
          <w:sz w:val="20"/>
          <w:szCs w:val="20"/>
        </w:rPr>
      </w:pPr>
      <w:r w:rsidRPr="00EE5999">
        <w:rPr>
          <w:rFonts w:ascii="Verdana" w:hAnsi="Verdana"/>
          <w:b/>
          <w:sz w:val="20"/>
          <w:szCs w:val="20"/>
        </w:rPr>
        <w:t>Using models and simulations-</w:t>
      </w:r>
      <w:r w:rsidRPr="00EE5999">
        <w:rPr>
          <w:rFonts w:ascii="Verdana" w:hAnsi="Verdana"/>
          <w:sz w:val="20"/>
          <w:szCs w:val="20"/>
        </w:rPr>
        <w:t>for example</w:t>
      </w:r>
      <w:r w:rsidRPr="00EE5999">
        <w:rPr>
          <w:rFonts w:ascii="Verdana" w:hAnsi="Verdana"/>
          <w:b/>
          <w:sz w:val="20"/>
          <w:szCs w:val="20"/>
        </w:rPr>
        <w:t xml:space="preserve"> </w:t>
      </w:r>
      <w:r w:rsidRPr="00EE5999">
        <w:rPr>
          <w:rFonts w:ascii="Verdana" w:hAnsi="Verdana"/>
          <w:sz w:val="20"/>
          <w:szCs w:val="20"/>
        </w:rPr>
        <w:t>to investigate mountain building or the abrasion of materials</w:t>
      </w:r>
    </w:p>
    <w:p w14:paraId="3DCE269C" w14:textId="77777777" w:rsidR="001E0AFB" w:rsidRPr="00EE5999" w:rsidRDefault="001E0AFB" w:rsidP="00EE5999">
      <w:pPr>
        <w:numPr>
          <w:ilvl w:val="0"/>
          <w:numId w:val="12"/>
        </w:numPr>
        <w:jc w:val="both"/>
        <w:rPr>
          <w:rFonts w:ascii="Verdana" w:hAnsi="Verdana"/>
          <w:sz w:val="20"/>
          <w:szCs w:val="20"/>
        </w:rPr>
      </w:pPr>
      <w:r w:rsidRPr="00EE5999">
        <w:rPr>
          <w:rFonts w:ascii="Verdana" w:hAnsi="Verdana"/>
          <w:b/>
          <w:sz w:val="20"/>
          <w:szCs w:val="20"/>
        </w:rPr>
        <w:t>Use of story-</w:t>
      </w:r>
      <w:r w:rsidRPr="00EE5999">
        <w:rPr>
          <w:rFonts w:ascii="Verdana" w:hAnsi="Verdana"/>
          <w:sz w:val="20"/>
          <w:szCs w:val="20"/>
        </w:rPr>
        <w:t>for example the novels “Under the Hawthorn tree” or “Kensukes Kingdom”, visitors or relatives in the classroom, news items</w:t>
      </w:r>
    </w:p>
    <w:p w14:paraId="28ABF33C" w14:textId="1411ACAF" w:rsidR="001E0AFB" w:rsidRPr="00EE5999" w:rsidRDefault="001E0AFB" w:rsidP="00EE5999">
      <w:pPr>
        <w:numPr>
          <w:ilvl w:val="0"/>
          <w:numId w:val="12"/>
        </w:numPr>
        <w:jc w:val="both"/>
        <w:rPr>
          <w:rFonts w:ascii="Verdana" w:hAnsi="Verdana"/>
          <w:sz w:val="20"/>
          <w:szCs w:val="20"/>
        </w:rPr>
      </w:pPr>
      <w:r w:rsidRPr="00EE5999">
        <w:rPr>
          <w:rFonts w:ascii="Verdana" w:hAnsi="Verdana"/>
          <w:b/>
          <w:sz w:val="20"/>
          <w:szCs w:val="20"/>
        </w:rPr>
        <w:t>Problem</w:t>
      </w:r>
      <w:r w:rsidR="007B2968">
        <w:rPr>
          <w:rFonts w:ascii="Verdana" w:hAnsi="Verdana"/>
          <w:b/>
          <w:sz w:val="20"/>
          <w:szCs w:val="20"/>
        </w:rPr>
        <w:t>-</w:t>
      </w:r>
      <w:r w:rsidRPr="00EE5999">
        <w:rPr>
          <w:rFonts w:ascii="Verdana" w:hAnsi="Verdana"/>
          <w:b/>
          <w:sz w:val="20"/>
          <w:szCs w:val="20"/>
        </w:rPr>
        <w:t>Solving-</w:t>
      </w:r>
      <w:r w:rsidRPr="00EE5999">
        <w:rPr>
          <w:rFonts w:ascii="Verdana" w:hAnsi="Verdana"/>
          <w:sz w:val="20"/>
          <w:szCs w:val="20"/>
        </w:rPr>
        <w:t>estimating, making a model, drawing a diagram, trial and error, making a table or chart of the information, patterns in problems, guesstimate, breaking down into parts, using manipulatives, acting out a problem, solving a simpler version of the problem</w:t>
      </w:r>
    </w:p>
    <w:p w14:paraId="679EFFFD" w14:textId="77777777" w:rsidR="001E0AFB" w:rsidRPr="00EE5999" w:rsidRDefault="001E0AFB" w:rsidP="00EE5999">
      <w:pPr>
        <w:numPr>
          <w:ilvl w:val="0"/>
          <w:numId w:val="12"/>
        </w:numPr>
        <w:jc w:val="both"/>
        <w:rPr>
          <w:rFonts w:ascii="Verdana" w:hAnsi="Verdana"/>
          <w:b/>
          <w:sz w:val="20"/>
          <w:szCs w:val="20"/>
        </w:rPr>
      </w:pPr>
      <w:r w:rsidRPr="00EE5999">
        <w:rPr>
          <w:rFonts w:ascii="Verdana" w:hAnsi="Verdana"/>
          <w:b/>
          <w:sz w:val="20"/>
          <w:szCs w:val="20"/>
        </w:rPr>
        <w:t xml:space="preserve">Use of Environment- </w:t>
      </w:r>
      <w:r w:rsidRPr="00EE5999">
        <w:rPr>
          <w:rFonts w:ascii="Verdana" w:hAnsi="Verdana"/>
          <w:sz w:val="20"/>
          <w:szCs w:val="20"/>
        </w:rPr>
        <w:t>field work, observing and sketching features in the environment</w:t>
      </w:r>
    </w:p>
    <w:p w14:paraId="59CF79C8" w14:textId="63732FEA" w:rsidR="001E0AFB" w:rsidRPr="00EE5999" w:rsidRDefault="001E0AFB" w:rsidP="00EE5999">
      <w:pPr>
        <w:numPr>
          <w:ilvl w:val="0"/>
          <w:numId w:val="12"/>
        </w:numPr>
        <w:jc w:val="both"/>
        <w:rPr>
          <w:rFonts w:ascii="Verdana" w:hAnsi="Verdana"/>
          <w:b/>
          <w:sz w:val="20"/>
          <w:szCs w:val="20"/>
          <w:u w:val="single"/>
        </w:rPr>
      </w:pPr>
      <w:r w:rsidRPr="00EE5999">
        <w:rPr>
          <w:rFonts w:ascii="Verdana" w:hAnsi="Verdana"/>
          <w:b/>
          <w:sz w:val="20"/>
          <w:szCs w:val="20"/>
        </w:rPr>
        <w:t>Technology</w:t>
      </w:r>
      <w:r w:rsidRPr="00EE5999">
        <w:rPr>
          <w:rFonts w:ascii="Verdana" w:hAnsi="Verdana"/>
          <w:sz w:val="20"/>
          <w:szCs w:val="20"/>
        </w:rPr>
        <w:t>- to be used as a tool/ aid throughout third class.</w:t>
      </w:r>
      <w:r w:rsidR="007B2968">
        <w:rPr>
          <w:rFonts w:ascii="Verdana" w:hAnsi="Verdana"/>
          <w:sz w:val="20"/>
          <w:szCs w:val="20"/>
        </w:rPr>
        <w:t xml:space="preserve"> </w:t>
      </w:r>
      <w:r w:rsidRPr="00EE5999">
        <w:rPr>
          <w:rFonts w:ascii="Verdana" w:hAnsi="Verdana"/>
          <w:b/>
          <w:sz w:val="20"/>
          <w:szCs w:val="20"/>
        </w:rPr>
        <w:t>Classroom P.C.-</w:t>
      </w:r>
      <w:r w:rsidRPr="00EE5999">
        <w:rPr>
          <w:rFonts w:ascii="Verdana" w:hAnsi="Verdana"/>
          <w:sz w:val="20"/>
          <w:szCs w:val="20"/>
        </w:rPr>
        <w:t xml:space="preserve"> to be used as a teaching tool/ aid to create data bases, to create spread sheets and to access supplementary materials and information from the internet.</w:t>
      </w:r>
      <w:r w:rsidRPr="00EE5999">
        <w:rPr>
          <w:rFonts w:ascii="Verdana" w:hAnsi="Verdana"/>
          <w:b/>
          <w:sz w:val="20"/>
          <w:szCs w:val="20"/>
        </w:rPr>
        <w:t xml:space="preserve"> Websites</w:t>
      </w:r>
      <w:r w:rsidRPr="00EE5999">
        <w:rPr>
          <w:rFonts w:ascii="Verdana" w:hAnsi="Verdana"/>
          <w:sz w:val="20"/>
          <w:szCs w:val="20"/>
        </w:rPr>
        <w:t>-</w:t>
      </w:r>
      <w:r w:rsidRPr="00EE5999">
        <w:rPr>
          <w:rFonts w:ascii="Verdana" w:hAnsi="Verdana" w:cs="Arial"/>
          <w:sz w:val="20"/>
          <w:szCs w:val="20"/>
        </w:rPr>
        <w:t xml:space="preserve"> </w:t>
      </w:r>
      <w:hyperlink r:id="rId11" w:history="1">
        <w:r w:rsidRPr="00EE5999">
          <w:rPr>
            <w:rStyle w:val="Hyperlink"/>
            <w:rFonts w:ascii="Verdana" w:hAnsi="Verdana" w:cs="Arial"/>
            <w:color w:val="auto"/>
            <w:sz w:val="20"/>
            <w:szCs w:val="20"/>
          </w:rPr>
          <w:t>http://www.nationalgeographic/magazine/.com</w:t>
        </w:r>
      </w:hyperlink>
      <w:r w:rsidRPr="00EE5999">
        <w:rPr>
          <w:rFonts w:ascii="Verdana" w:hAnsi="Verdana" w:cs="Arial"/>
          <w:sz w:val="20"/>
          <w:szCs w:val="20"/>
        </w:rPr>
        <w:t xml:space="preserve"> (for more see below)</w:t>
      </w:r>
    </w:p>
    <w:p w14:paraId="077FC494" w14:textId="77777777" w:rsidR="001E0AFB" w:rsidRPr="00EE5999" w:rsidRDefault="001E0AFB" w:rsidP="00EE5999">
      <w:pPr>
        <w:jc w:val="both"/>
        <w:rPr>
          <w:rFonts w:ascii="Verdana" w:hAnsi="Verdana"/>
          <w:sz w:val="20"/>
          <w:szCs w:val="20"/>
        </w:rPr>
      </w:pPr>
    </w:p>
    <w:p w14:paraId="7EBBEDD8" w14:textId="77777777" w:rsidR="008D05AA" w:rsidRPr="007B2968" w:rsidRDefault="008D05AA" w:rsidP="00EE5999">
      <w:pPr>
        <w:jc w:val="both"/>
        <w:rPr>
          <w:rFonts w:ascii="Verdana" w:hAnsi="Verdana"/>
          <w:b/>
          <w:sz w:val="22"/>
          <w:szCs w:val="22"/>
          <w:u w:val="single"/>
          <w:lang w:val="en-IE"/>
        </w:rPr>
      </w:pPr>
      <w:r w:rsidRPr="007B2968">
        <w:rPr>
          <w:rFonts w:ascii="Verdana" w:hAnsi="Verdana"/>
          <w:b/>
          <w:sz w:val="22"/>
          <w:szCs w:val="22"/>
          <w:u w:val="single"/>
          <w:lang w:val="en-IE"/>
        </w:rPr>
        <w:t>Equality of Participation and Access</w:t>
      </w:r>
    </w:p>
    <w:p w14:paraId="0AA08097" w14:textId="77777777" w:rsidR="008D05AA" w:rsidRPr="00EE5999" w:rsidRDefault="008D05AA" w:rsidP="00EE5999">
      <w:pPr>
        <w:jc w:val="both"/>
        <w:rPr>
          <w:rFonts w:ascii="Verdana" w:hAnsi="Verdana"/>
          <w:sz w:val="20"/>
          <w:szCs w:val="20"/>
          <w:lang w:val="en-IE"/>
        </w:rPr>
      </w:pPr>
      <w:r w:rsidRPr="00EE5999">
        <w:rPr>
          <w:rFonts w:ascii="Verdana" w:hAnsi="Verdana"/>
          <w:sz w:val="20"/>
          <w:szCs w:val="20"/>
          <w:lang w:val="en-IE"/>
        </w:rPr>
        <w:t>This Geography programme aims to meet the needs of all the children in the school.  This will be achieved by teachers varying the pace, content and methodologies to insure learning for all pupils.  We view the Geography programme as playing a key role in ensuring equality of opportunity for all children.  The programme at each class level will be flexible so that the learning requirements of all children may be addressed.  We provide an equal educational experience for both boys and girls as we recognise that stereotyped expectations of gender roles can inhibit children’s educational achievements.  Children with special needs will be included in all activities</w:t>
      </w:r>
    </w:p>
    <w:p w14:paraId="254D67F4" w14:textId="77777777" w:rsidR="008D05AA" w:rsidRDefault="008D05AA" w:rsidP="001E0AFB">
      <w:pPr>
        <w:jc w:val="both"/>
        <w:rPr>
          <w:b/>
          <w:color w:val="000080"/>
          <w:sz w:val="26"/>
          <w:szCs w:val="26"/>
          <w:u w:val="single"/>
        </w:rPr>
      </w:pPr>
    </w:p>
    <w:p w14:paraId="4BA509DA" w14:textId="2599CA3E" w:rsidR="001E0AFB" w:rsidRPr="007B2968" w:rsidRDefault="001E0AFB" w:rsidP="007B2968">
      <w:pPr>
        <w:jc w:val="both"/>
        <w:rPr>
          <w:rFonts w:ascii="Verdana" w:hAnsi="Verdana"/>
          <w:b/>
          <w:sz w:val="22"/>
          <w:szCs w:val="22"/>
          <w:u w:val="single"/>
        </w:rPr>
      </w:pPr>
      <w:r w:rsidRPr="007B2968">
        <w:rPr>
          <w:rFonts w:ascii="Verdana" w:hAnsi="Verdana"/>
          <w:b/>
          <w:sz w:val="22"/>
          <w:szCs w:val="22"/>
          <w:u w:val="single"/>
        </w:rPr>
        <w:t>Differentiation</w:t>
      </w:r>
    </w:p>
    <w:p w14:paraId="1577D0DB" w14:textId="77777777" w:rsidR="001E0AFB" w:rsidRPr="007B2968" w:rsidRDefault="001E0AFB" w:rsidP="007B2968">
      <w:pPr>
        <w:jc w:val="both"/>
        <w:rPr>
          <w:rFonts w:ascii="Verdana" w:hAnsi="Verdana"/>
          <w:sz w:val="20"/>
          <w:szCs w:val="20"/>
        </w:rPr>
      </w:pPr>
      <w:r w:rsidRPr="007B2968">
        <w:rPr>
          <w:rFonts w:ascii="Verdana" w:hAnsi="Verdana"/>
          <w:sz w:val="20"/>
          <w:szCs w:val="20"/>
        </w:rPr>
        <w:t>Whole class teaching of geography will include a range of differentiation strategies by</w:t>
      </w:r>
    </w:p>
    <w:p w14:paraId="3094212D" w14:textId="77777777" w:rsidR="001E0AFB" w:rsidRPr="007B2968" w:rsidRDefault="001E0AFB" w:rsidP="007B2968">
      <w:pPr>
        <w:numPr>
          <w:ilvl w:val="0"/>
          <w:numId w:val="13"/>
        </w:numPr>
        <w:jc w:val="both"/>
        <w:rPr>
          <w:rFonts w:ascii="Verdana" w:hAnsi="Verdana"/>
          <w:sz w:val="20"/>
          <w:szCs w:val="20"/>
        </w:rPr>
      </w:pPr>
      <w:r w:rsidRPr="007B2968">
        <w:rPr>
          <w:rFonts w:ascii="Verdana" w:hAnsi="Verdana"/>
          <w:sz w:val="20"/>
          <w:szCs w:val="20"/>
        </w:rPr>
        <w:t xml:space="preserve">Differentiating learning objectives </w:t>
      </w:r>
    </w:p>
    <w:p w14:paraId="3DC976FE" w14:textId="77777777" w:rsidR="001E0AFB" w:rsidRPr="007B2968" w:rsidRDefault="001E0AFB" w:rsidP="007B2968">
      <w:pPr>
        <w:numPr>
          <w:ilvl w:val="0"/>
          <w:numId w:val="13"/>
        </w:numPr>
        <w:jc w:val="both"/>
        <w:rPr>
          <w:rFonts w:ascii="Verdana" w:hAnsi="Verdana"/>
          <w:sz w:val="20"/>
          <w:szCs w:val="20"/>
        </w:rPr>
      </w:pPr>
      <w:r w:rsidRPr="007B2968">
        <w:rPr>
          <w:rFonts w:ascii="Verdana" w:hAnsi="Verdana"/>
          <w:sz w:val="20"/>
          <w:szCs w:val="20"/>
        </w:rPr>
        <w:t>Differentiation by teaching style - using a mixture of whole class teaching and focused group work</w:t>
      </w:r>
    </w:p>
    <w:p w14:paraId="74E6B83A" w14:textId="77777777" w:rsidR="001E0AFB" w:rsidRPr="007B2968" w:rsidRDefault="001E0AFB" w:rsidP="007B2968">
      <w:pPr>
        <w:numPr>
          <w:ilvl w:val="0"/>
          <w:numId w:val="13"/>
        </w:numPr>
        <w:jc w:val="both"/>
        <w:rPr>
          <w:rFonts w:ascii="Verdana" w:hAnsi="Verdana"/>
          <w:sz w:val="20"/>
          <w:szCs w:val="20"/>
        </w:rPr>
      </w:pPr>
      <w:r w:rsidRPr="007B2968">
        <w:rPr>
          <w:rFonts w:ascii="Verdana" w:hAnsi="Verdana"/>
          <w:sz w:val="20"/>
          <w:szCs w:val="20"/>
        </w:rPr>
        <w:t>Differentiation by resource – for example using manipulatives or audio/visual resources or encouraging use of Geographical websites for further investigation / study or using more/less demanding maps</w:t>
      </w:r>
    </w:p>
    <w:p w14:paraId="52366DA0" w14:textId="77777777" w:rsidR="001E0AFB" w:rsidRPr="007B2968" w:rsidRDefault="001E0AFB" w:rsidP="007B2968">
      <w:pPr>
        <w:numPr>
          <w:ilvl w:val="0"/>
          <w:numId w:val="13"/>
        </w:numPr>
        <w:jc w:val="both"/>
        <w:rPr>
          <w:rFonts w:ascii="Verdana" w:hAnsi="Verdana"/>
          <w:sz w:val="20"/>
          <w:szCs w:val="20"/>
        </w:rPr>
      </w:pPr>
      <w:r w:rsidRPr="007B2968">
        <w:rPr>
          <w:rFonts w:ascii="Verdana" w:hAnsi="Verdana"/>
          <w:sz w:val="20"/>
          <w:szCs w:val="20"/>
        </w:rPr>
        <w:t xml:space="preserve">Differentiation by task – for example involving weaker / less interested pupils in setting up work stations etc. to stimulate interest and develop vocabulary or providing opportunities for children to record and tell about their geographical work in a variety of ways such as oral presentations, </w:t>
      </w:r>
      <w:r w:rsidRPr="007B2968">
        <w:rPr>
          <w:rFonts w:ascii="Verdana" w:hAnsi="Verdana"/>
          <w:sz w:val="20"/>
          <w:szCs w:val="20"/>
        </w:rPr>
        <w:lastRenderedPageBreak/>
        <w:t>drawing, modelling, computer aided work or providing opportunities for alternative investigation work</w:t>
      </w:r>
    </w:p>
    <w:p w14:paraId="0D1863FA" w14:textId="77777777" w:rsidR="001E0AFB" w:rsidRPr="007B2968" w:rsidRDefault="001E0AFB" w:rsidP="007B2968">
      <w:pPr>
        <w:numPr>
          <w:ilvl w:val="0"/>
          <w:numId w:val="13"/>
        </w:numPr>
        <w:jc w:val="both"/>
        <w:rPr>
          <w:rFonts w:ascii="Verdana" w:hAnsi="Verdana"/>
          <w:sz w:val="20"/>
          <w:szCs w:val="20"/>
        </w:rPr>
      </w:pPr>
      <w:r w:rsidRPr="007B2968">
        <w:rPr>
          <w:rFonts w:ascii="Verdana" w:hAnsi="Verdana"/>
          <w:sz w:val="20"/>
          <w:szCs w:val="20"/>
        </w:rPr>
        <w:t>Differentiation by outcome – for example modifying exercises to match the ability levels of pupils for example map work involving more/less demanding maps</w:t>
      </w:r>
    </w:p>
    <w:p w14:paraId="7BC020EB" w14:textId="77777777" w:rsidR="001E0AFB" w:rsidRPr="007B2968" w:rsidRDefault="001E0AFB" w:rsidP="007B2968">
      <w:pPr>
        <w:numPr>
          <w:ilvl w:val="0"/>
          <w:numId w:val="13"/>
        </w:numPr>
        <w:jc w:val="both"/>
        <w:rPr>
          <w:rFonts w:ascii="Verdana" w:hAnsi="Verdana"/>
          <w:sz w:val="20"/>
          <w:szCs w:val="20"/>
        </w:rPr>
      </w:pPr>
      <w:r w:rsidRPr="007B2968">
        <w:rPr>
          <w:rFonts w:ascii="Verdana" w:hAnsi="Verdana"/>
          <w:sz w:val="20"/>
          <w:szCs w:val="20"/>
        </w:rPr>
        <w:t>Differentiation by grouping – for example using a ‘Buddy’ system to increase involvement of weaker pupils and give a sense of responsibility and caring for the more able or rotating group leaders when engaging in group work</w:t>
      </w:r>
    </w:p>
    <w:p w14:paraId="14BBD2EE" w14:textId="6C3544F5" w:rsidR="001E0AFB" w:rsidRPr="007B2968" w:rsidRDefault="001E0AFB" w:rsidP="007B2968">
      <w:pPr>
        <w:numPr>
          <w:ilvl w:val="0"/>
          <w:numId w:val="13"/>
        </w:numPr>
        <w:jc w:val="both"/>
        <w:rPr>
          <w:rFonts w:ascii="Verdana" w:hAnsi="Verdana"/>
          <w:sz w:val="20"/>
          <w:szCs w:val="20"/>
        </w:rPr>
      </w:pPr>
      <w:r w:rsidRPr="007B2968">
        <w:rPr>
          <w:rFonts w:ascii="Verdana" w:hAnsi="Verdana"/>
          <w:sz w:val="20"/>
          <w:szCs w:val="20"/>
        </w:rPr>
        <w:t>Differentiation by support – for example a list of the terminology used in geography is given to the</w:t>
      </w:r>
      <w:r w:rsidR="008D697F">
        <w:rPr>
          <w:rFonts w:ascii="Verdana" w:hAnsi="Verdana"/>
          <w:sz w:val="20"/>
          <w:szCs w:val="20"/>
        </w:rPr>
        <w:t xml:space="preserve"> </w:t>
      </w:r>
      <w:r w:rsidRPr="007B2968">
        <w:rPr>
          <w:rFonts w:ascii="Verdana" w:hAnsi="Verdana"/>
          <w:sz w:val="20"/>
          <w:szCs w:val="20"/>
        </w:rPr>
        <w:t>Support teacher or intervening to give the tuition they need as the children are engaged in learning activities</w:t>
      </w:r>
    </w:p>
    <w:p w14:paraId="58591F43" w14:textId="77777777" w:rsidR="001E0AFB" w:rsidRPr="007B2968" w:rsidRDefault="001E0AFB" w:rsidP="007B2968">
      <w:pPr>
        <w:jc w:val="both"/>
        <w:rPr>
          <w:rFonts w:ascii="Verdana" w:hAnsi="Verdana"/>
          <w:b/>
          <w:sz w:val="20"/>
          <w:szCs w:val="20"/>
        </w:rPr>
      </w:pPr>
    </w:p>
    <w:p w14:paraId="6E113EEE" w14:textId="77777777" w:rsidR="001E0AFB" w:rsidRPr="007B2968" w:rsidRDefault="001E0AFB" w:rsidP="007B2968">
      <w:pPr>
        <w:jc w:val="both"/>
        <w:rPr>
          <w:rFonts w:ascii="Verdana" w:hAnsi="Verdana"/>
          <w:b/>
          <w:sz w:val="22"/>
          <w:szCs w:val="22"/>
          <w:u w:val="single"/>
        </w:rPr>
      </w:pPr>
      <w:r w:rsidRPr="007B2968">
        <w:rPr>
          <w:rFonts w:ascii="Verdana" w:hAnsi="Verdana"/>
          <w:b/>
          <w:sz w:val="22"/>
          <w:szCs w:val="22"/>
          <w:u w:val="single"/>
        </w:rPr>
        <w:t xml:space="preserve">Assessment </w:t>
      </w:r>
    </w:p>
    <w:p w14:paraId="26A81863" w14:textId="77777777" w:rsidR="001E0AFB" w:rsidRPr="007B2968" w:rsidRDefault="001E0AFB" w:rsidP="007B2968">
      <w:pPr>
        <w:jc w:val="both"/>
        <w:rPr>
          <w:rFonts w:ascii="Verdana" w:hAnsi="Verdana"/>
          <w:sz w:val="20"/>
          <w:szCs w:val="20"/>
        </w:rPr>
      </w:pPr>
      <w:r w:rsidRPr="007B2968">
        <w:rPr>
          <w:rFonts w:ascii="Verdana" w:hAnsi="Verdana"/>
          <w:sz w:val="20"/>
          <w:szCs w:val="20"/>
        </w:rPr>
        <w:t>Assessment is a continuous, dynamic and often informal process. Assessment in Geography will assess the child’s knowledge and understanding of environmental matters, the acquisition of geographical concepts and skills and the development of important attitudes and values</w:t>
      </w:r>
    </w:p>
    <w:p w14:paraId="19BC6569" w14:textId="77777777" w:rsidR="001E0AFB" w:rsidRPr="007B2968" w:rsidRDefault="001E0AFB" w:rsidP="007B2968">
      <w:pPr>
        <w:jc w:val="both"/>
        <w:rPr>
          <w:rFonts w:ascii="Verdana" w:hAnsi="Verdana"/>
          <w:sz w:val="20"/>
          <w:szCs w:val="20"/>
        </w:rPr>
      </w:pPr>
      <w:r w:rsidRPr="007B2968">
        <w:rPr>
          <w:rFonts w:ascii="Verdana" w:hAnsi="Verdana"/>
          <w:sz w:val="20"/>
          <w:szCs w:val="20"/>
        </w:rPr>
        <w:t>The following assessment tools will be used;</w:t>
      </w:r>
    </w:p>
    <w:p w14:paraId="6B8B1FA5" w14:textId="77777777" w:rsidR="001E0AFB" w:rsidRPr="007B2968" w:rsidRDefault="001E0AFB" w:rsidP="007B2968">
      <w:pPr>
        <w:jc w:val="both"/>
        <w:rPr>
          <w:rFonts w:ascii="Verdana" w:hAnsi="Verdana"/>
          <w:sz w:val="20"/>
          <w:szCs w:val="20"/>
        </w:rPr>
      </w:pPr>
    </w:p>
    <w:p w14:paraId="5349E71D" w14:textId="77777777" w:rsidR="001E0AFB" w:rsidRPr="007B2968" w:rsidRDefault="001E0AFB" w:rsidP="007B2968">
      <w:pPr>
        <w:numPr>
          <w:ilvl w:val="0"/>
          <w:numId w:val="11"/>
        </w:numPr>
        <w:jc w:val="both"/>
        <w:rPr>
          <w:rFonts w:ascii="Verdana" w:hAnsi="Verdana"/>
          <w:b/>
          <w:sz w:val="20"/>
          <w:szCs w:val="20"/>
        </w:rPr>
      </w:pPr>
      <w:r w:rsidRPr="007B2968">
        <w:rPr>
          <w:rFonts w:ascii="Verdana" w:hAnsi="Verdana"/>
          <w:b/>
          <w:sz w:val="20"/>
          <w:szCs w:val="20"/>
        </w:rPr>
        <w:t>Teacher observation-</w:t>
      </w:r>
      <w:r w:rsidRPr="007B2968">
        <w:rPr>
          <w:rFonts w:ascii="Verdana" w:hAnsi="Verdana"/>
          <w:sz w:val="20"/>
          <w:szCs w:val="20"/>
        </w:rPr>
        <w:t>this</w:t>
      </w:r>
      <w:r w:rsidRPr="007B2968">
        <w:rPr>
          <w:rFonts w:ascii="Verdana" w:hAnsi="Verdana"/>
          <w:b/>
          <w:sz w:val="20"/>
          <w:szCs w:val="20"/>
        </w:rPr>
        <w:t xml:space="preserve"> </w:t>
      </w:r>
      <w:r w:rsidRPr="007B2968">
        <w:rPr>
          <w:rFonts w:ascii="Verdana" w:hAnsi="Verdana"/>
          <w:sz w:val="20"/>
          <w:szCs w:val="20"/>
        </w:rPr>
        <w:t>is ongoing and will be used to assess</w:t>
      </w:r>
    </w:p>
    <w:p w14:paraId="55342C36" w14:textId="77777777" w:rsidR="001E0AFB" w:rsidRPr="007B2968" w:rsidRDefault="001E0AFB" w:rsidP="007B2968">
      <w:pPr>
        <w:numPr>
          <w:ilvl w:val="0"/>
          <w:numId w:val="14"/>
        </w:numPr>
        <w:shd w:val="clear" w:color="auto" w:fill="FFFFFF"/>
        <w:tabs>
          <w:tab w:val="clear" w:pos="776"/>
          <w:tab w:val="num" w:pos="1418"/>
        </w:tabs>
        <w:spacing w:before="100" w:beforeAutospacing="1" w:after="100" w:afterAutospacing="1"/>
        <w:ind w:left="1418" w:hanging="284"/>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the responses the child makes to teacher questions and suggestions </w:t>
      </w:r>
    </w:p>
    <w:p w14:paraId="4D90E3F1" w14:textId="47631BDB" w:rsidR="001E0AFB" w:rsidRPr="007B2968" w:rsidRDefault="001E0AFB" w:rsidP="007B2968">
      <w:pPr>
        <w:numPr>
          <w:ilvl w:val="0"/>
          <w:numId w:val="14"/>
        </w:numPr>
        <w:shd w:val="clear" w:color="auto" w:fill="FFFFFF"/>
        <w:tabs>
          <w:tab w:val="clear" w:pos="776"/>
          <w:tab w:val="num" w:pos="1418"/>
        </w:tabs>
        <w:spacing w:before="100" w:beforeAutospacing="1" w:after="100" w:afterAutospacing="1"/>
        <w:ind w:left="1418" w:hanging="284"/>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the participation of the child in the whole-class discussion of geographical features,</w:t>
      </w:r>
      <w:r w:rsidR="007B2968">
        <w:rPr>
          <w:rFonts w:ascii="Verdana" w:eastAsia="SimSun" w:hAnsi="Verdana"/>
          <w:sz w:val="20"/>
          <w:szCs w:val="20"/>
          <w:lang w:val="en-GB" w:eastAsia="zh-CN"/>
        </w:rPr>
        <w:t xml:space="preserve"> </w:t>
      </w:r>
      <w:r w:rsidRPr="007B2968">
        <w:rPr>
          <w:rFonts w:ascii="Verdana" w:eastAsia="SimSun" w:hAnsi="Verdana"/>
          <w:sz w:val="20"/>
          <w:szCs w:val="20"/>
          <w:lang w:val="en-GB" w:eastAsia="zh-CN"/>
        </w:rPr>
        <w:t xml:space="preserve">processes, interactions and phenomena </w:t>
      </w:r>
    </w:p>
    <w:p w14:paraId="4A85639A" w14:textId="77777777" w:rsidR="001E0AFB" w:rsidRPr="007B2968" w:rsidRDefault="001E0AFB" w:rsidP="007B2968">
      <w:pPr>
        <w:numPr>
          <w:ilvl w:val="0"/>
          <w:numId w:val="14"/>
        </w:numPr>
        <w:shd w:val="clear" w:color="auto" w:fill="FFFFFF"/>
        <w:tabs>
          <w:tab w:val="clear" w:pos="776"/>
          <w:tab w:val="num" w:pos="1418"/>
        </w:tabs>
        <w:spacing w:before="100" w:beforeAutospacing="1" w:after="100" w:afterAutospacing="1"/>
        <w:ind w:left="1418" w:hanging="284"/>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the way in which the child may identify and discuss environmental issues in a variety of environments </w:t>
      </w:r>
    </w:p>
    <w:p w14:paraId="7A4AD69F" w14:textId="77777777" w:rsidR="001E0AFB" w:rsidRPr="007B2968" w:rsidRDefault="001E0AFB" w:rsidP="007B2968">
      <w:pPr>
        <w:numPr>
          <w:ilvl w:val="0"/>
          <w:numId w:val="14"/>
        </w:numPr>
        <w:shd w:val="clear" w:color="auto" w:fill="FFFFFF"/>
        <w:tabs>
          <w:tab w:val="clear" w:pos="776"/>
          <w:tab w:val="num" w:pos="1418"/>
        </w:tabs>
        <w:spacing w:before="100" w:beforeAutospacing="1" w:after="100" w:afterAutospacing="1"/>
        <w:ind w:left="1418" w:hanging="284"/>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the participation of the child in efforts to enhance the environment and to solve environmental problems </w:t>
      </w:r>
    </w:p>
    <w:p w14:paraId="24187D23" w14:textId="77777777" w:rsidR="001E0AFB" w:rsidRPr="007B2968" w:rsidRDefault="001E0AFB" w:rsidP="007B2968">
      <w:pPr>
        <w:numPr>
          <w:ilvl w:val="0"/>
          <w:numId w:val="14"/>
        </w:numPr>
        <w:shd w:val="clear" w:color="auto" w:fill="FFFFFF"/>
        <w:tabs>
          <w:tab w:val="clear" w:pos="776"/>
          <w:tab w:val="num" w:pos="1418"/>
        </w:tabs>
        <w:spacing w:before="100" w:beforeAutospacing="1" w:after="100" w:afterAutospacing="1"/>
        <w:ind w:left="1418" w:hanging="284"/>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the interaction of the child with others in discussions and group work </w:t>
      </w:r>
    </w:p>
    <w:p w14:paraId="5A85666E" w14:textId="77777777" w:rsidR="001E0AFB" w:rsidRPr="007B2968" w:rsidRDefault="001E0AFB" w:rsidP="007B2968">
      <w:pPr>
        <w:numPr>
          <w:ilvl w:val="0"/>
          <w:numId w:val="14"/>
        </w:numPr>
        <w:shd w:val="clear" w:color="auto" w:fill="FFFFFF"/>
        <w:tabs>
          <w:tab w:val="clear" w:pos="776"/>
          <w:tab w:val="num" w:pos="1418"/>
        </w:tabs>
        <w:spacing w:before="100" w:beforeAutospacing="1" w:after="100" w:afterAutospacing="1"/>
        <w:ind w:left="1418" w:hanging="284"/>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the reaction of the child to learning materials. </w:t>
      </w:r>
    </w:p>
    <w:p w14:paraId="4AB76513" w14:textId="77777777" w:rsidR="001E0AFB" w:rsidRPr="007B2968" w:rsidRDefault="001E0AFB" w:rsidP="007B2968">
      <w:pPr>
        <w:numPr>
          <w:ilvl w:val="0"/>
          <w:numId w:val="11"/>
        </w:numPr>
        <w:jc w:val="both"/>
        <w:rPr>
          <w:rFonts w:ascii="Verdana" w:hAnsi="Verdana"/>
          <w:b/>
          <w:sz w:val="20"/>
          <w:szCs w:val="20"/>
        </w:rPr>
      </w:pPr>
      <w:r w:rsidRPr="007B2968">
        <w:rPr>
          <w:rFonts w:ascii="Verdana" w:hAnsi="Verdana"/>
          <w:b/>
          <w:sz w:val="20"/>
          <w:szCs w:val="20"/>
        </w:rPr>
        <w:t>Teacher designed tasks and tests-</w:t>
      </w:r>
      <w:r w:rsidRPr="007B2968">
        <w:rPr>
          <w:rFonts w:ascii="Verdana" w:hAnsi="Verdana"/>
          <w:sz w:val="20"/>
          <w:szCs w:val="20"/>
        </w:rPr>
        <w:t>including</w:t>
      </w:r>
    </w:p>
    <w:p w14:paraId="78AD5EF1"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giving oral, written or pictorial accounts and descriptions of environmental factors observed or studied </w:t>
      </w:r>
    </w:p>
    <w:p w14:paraId="2E2049F9"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collecting information from sources such as direct observation in the environment, interviews and books, electronic sources and the internet and other materials in the classroom and library </w:t>
      </w:r>
    </w:p>
    <w:p w14:paraId="27C2AA34"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observing accurately both inside and outside the classroom </w:t>
      </w:r>
    </w:p>
    <w:p w14:paraId="72085113"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predicting outcomes of an investigation </w:t>
      </w:r>
    </w:p>
    <w:p w14:paraId="441B2AFB"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estimating, measuring and comparing </w:t>
      </w:r>
    </w:p>
    <w:p w14:paraId="614CBA5F"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analysing objects and processes </w:t>
      </w:r>
    </w:p>
    <w:p w14:paraId="5796AA86"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sorting and grouping people, events and natural phenomena </w:t>
      </w:r>
    </w:p>
    <w:p w14:paraId="4A18B29E"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recognising patterns </w:t>
      </w:r>
    </w:p>
    <w:p w14:paraId="30892C5E"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completing work cards or activity sheets which guide the child towards fulfilling particular tasks </w:t>
      </w:r>
    </w:p>
    <w:p w14:paraId="1977EB3E"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undertaking a range of outdoor tasks </w:t>
      </w:r>
    </w:p>
    <w:p w14:paraId="28885BE1"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displaying and reporting on completed project work and on work in progress </w:t>
      </w:r>
    </w:p>
    <w:p w14:paraId="12397C9D"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using elements of graphicacy </w:t>
      </w:r>
    </w:p>
    <w:p w14:paraId="426E5D84"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using interactive multimedia computer programs which enable the child to explore geographical themes and topics and complete a range of tasks, puzzles or problems </w:t>
      </w:r>
    </w:p>
    <w:p w14:paraId="1F065990"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using maps and globes </w:t>
      </w:r>
    </w:p>
    <w:p w14:paraId="51A69D2A"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completing independent geographical research, recording and presenting the results </w:t>
      </w:r>
    </w:p>
    <w:p w14:paraId="7FE82268"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completing teacher-designed revision tests on a unit or units of work </w:t>
      </w:r>
    </w:p>
    <w:p w14:paraId="077CDAEF"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 xml:space="preserve">engaging in practical environmental investigation or enhancement </w:t>
      </w:r>
    </w:p>
    <w:p w14:paraId="5BE7ACB5" w14:textId="77777777" w:rsidR="001E0AFB" w:rsidRPr="007B2968" w:rsidRDefault="001E0AFB" w:rsidP="007B2968">
      <w:pPr>
        <w:numPr>
          <w:ilvl w:val="0"/>
          <w:numId w:val="15"/>
        </w:numPr>
        <w:shd w:val="clear" w:color="auto" w:fill="FFFFFF"/>
        <w:tabs>
          <w:tab w:val="clear" w:pos="776"/>
          <w:tab w:val="num" w:pos="1440"/>
        </w:tabs>
        <w:spacing w:before="100" w:beforeAutospacing="1" w:after="100" w:afterAutospacing="1"/>
        <w:ind w:left="1440" w:hanging="306"/>
        <w:jc w:val="both"/>
        <w:textAlignment w:val="top"/>
        <w:rPr>
          <w:rFonts w:ascii="Verdana" w:eastAsia="SimSun" w:hAnsi="Verdana"/>
          <w:sz w:val="20"/>
          <w:szCs w:val="20"/>
          <w:lang w:val="en-GB" w:eastAsia="zh-CN"/>
        </w:rPr>
      </w:pPr>
      <w:r w:rsidRPr="007B2968">
        <w:rPr>
          <w:rFonts w:ascii="Verdana" w:eastAsia="SimSun" w:hAnsi="Verdana"/>
          <w:sz w:val="20"/>
          <w:szCs w:val="20"/>
          <w:lang w:val="en-GB" w:eastAsia="zh-CN"/>
        </w:rPr>
        <w:t>asking questions about aspects of the environment.</w:t>
      </w:r>
    </w:p>
    <w:p w14:paraId="456FEEB7" w14:textId="77777777" w:rsidR="00225889" w:rsidRPr="006720B3" w:rsidRDefault="00225889" w:rsidP="00225889">
      <w:pPr>
        <w:numPr>
          <w:ilvl w:val="0"/>
          <w:numId w:val="11"/>
        </w:numPr>
        <w:jc w:val="both"/>
        <w:rPr>
          <w:rFonts w:ascii="Verdana" w:hAnsi="Verdana"/>
          <w:sz w:val="20"/>
          <w:szCs w:val="20"/>
        </w:rPr>
      </w:pPr>
      <w:r w:rsidRPr="006720B3">
        <w:rPr>
          <w:rFonts w:ascii="Verdana" w:hAnsi="Verdana"/>
          <w:b/>
          <w:sz w:val="20"/>
          <w:szCs w:val="20"/>
        </w:rPr>
        <w:t>Concept mapping</w:t>
      </w:r>
      <w:r w:rsidRPr="006720B3">
        <w:rPr>
          <w:rFonts w:ascii="Verdana" w:hAnsi="Verdana"/>
          <w:sz w:val="20"/>
          <w:szCs w:val="20"/>
        </w:rPr>
        <w:t>-pictorial and word-based relationship charts</w:t>
      </w:r>
    </w:p>
    <w:p w14:paraId="6F48584A" w14:textId="77777777" w:rsidR="00225889" w:rsidRPr="00225889" w:rsidRDefault="00225889" w:rsidP="00225889">
      <w:pPr>
        <w:pStyle w:val="ListParagraph"/>
        <w:ind w:left="776"/>
        <w:jc w:val="both"/>
        <w:rPr>
          <w:rFonts w:ascii="Verdana" w:hAnsi="Verdana"/>
          <w:sz w:val="20"/>
          <w:szCs w:val="20"/>
        </w:rPr>
      </w:pPr>
    </w:p>
    <w:p w14:paraId="5EF4D244" w14:textId="5B232B7E" w:rsidR="001E0AFB" w:rsidRPr="007B2968" w:rsidRDefault="001E0AFB" w:rsidP="007B2968">
      <w:pPr>
        <w:pStyle w:val="ListParagraph"/>
        <w:numPr>
          <w:ilvl w:val="0"/>
          <w:numId w:val="11"/>
        </w:numPr>
        <w:jc w:val="both"/>
        <w:rPr>
          <w:rFonts w:ascii="Verdana" w:hAnsi="Verdana"/>
          <w:sz w:val="20"/>
          <w:szCs w:val="20"/>
        </w:rPr>
      </w:pPr>
      <w:r w:rsidRPr="007B2968">
        <w:rPr>
          <w:rFonts w:ascii="Verdana" w:hAnsi="Verdana"/>
          <w:b/>
          <w:sz w:val="20"/>
          <w:szCs w:val="20"/>
        </w:rPr>
        <w:lastRenderedPageBreak/>
        <w:t>Work samples-</w:t>
      </w:r>
      <w:r w:rsidRPr="007B2968">
        <w:rPr>
          <w:rFonts w:ascii="Verdana" w:hAnsi="Verdana"/>
          <w:sz w:val="20"/>
          <w:szCs w:val="20"/>
        </w:rPr>
        <w:t>written work or digitally stored samples used</w:t>
      </w:r>
      <w:r w:rsidRPr="007B2968">
        <w:rPr>
          <w:rFonts w:ascii="Verdana" w:hAnsi="Verdana"/>
          <w:b/>
          <w:sz w:val="20"/>
          <w:szCs w:val="20"/>
        </w:rPr>
        <w:t xml:space="preserve"> </w:t>
      </w:r>
      <w:r w:rsidRPr="007B2968">
        <w:rPr>
          <w:rFonts w:ascii="Verdana" w:hAnsi="Verdana"/>
          <w:sz w:val="20"/>
          <w:szCs w:val="20"/>
        </w:rPr>
        <w:t>to affirm children’s progress and development, such as</w:t>
      </w:r>
    </w:p>
    <w:p w14:paraId="713351FE" w14:textId="77777777" w:rsidR="001E0AFB" w:rsidRPr="007B2968" w:rsidRDefault="001E0AFB" w:rsidP="007B2968">
      <w:pPr>
        <w:ind w:left="416"/>
        <w:jc w:val="both"/>
        <w:rPr>
          <w:rFonts w:ascii="Verdana" w:hAnsi="Verdana"/>
          <w:sz w:val="20"/>
          <w:szCs w:val="20"/>
        </w:rPr>
      </w:pPr>
    </w:p>
    <w:p w14:paraId="58DD6E90" w14:textId="77777777" w:rsidR="001E0AFB" w:rsidRPr="007B2968" w:rsidRDefault="001E0AFB" w:rsidP="007B2968">
      <w:pPr>
        <w:numPr>
          <w:ilvl w:val="0"/>
          <w:numId w:val="16"/>
        </w:numPr>
        <w:tabs>
          <w:tab w:val="clear" w:pos="776"/>
          <w:tab w:val="num" w:pos="1134"/>
        </w:tabs>
        <w:ind w:firstLine="358"/>
        <w:jc w:val="both"/>
        <w:rPr>
          <w:rFonts w:ascii="Verdana" w:hAnsi="Verdana"/>
          <w:sz w:val="20"/>
          <w:szCs w:val="20"/>
        </w:rPr>
      </w:pPr>
      <w:r w:rsidRPr="007B2968">
        <w:rPr>
          <w:rFonts w:ascii="Verdana" w:hAnsi="Verdana"/>
          <w:sz w:val="20"/>
          <w:szCs w:val="20"/>
        </w:rPr>
        <w:t>Map work</w:t>
      </w:r>
    </w:p>
    <w:p w14:paraId="41E77CBA" w14:textId="77777777" w:rsidR="001E0AFB" w:rsidRPr="007B2968" w:rsidRDefault="001E0AFB" w:rsidP="007B2968">
      <w:pPr>
        <w:numPr>
          <w:ilvl w:val="0"/>
          <w:numId w:val="16"/>
        </w:numPr>
        <w:ind w:firstLine="358"/>
        <w:jc w:val="both"/>
        <w:rPr>
          <w:rFonts w:ascii="Verdana" w:hAnsi="Verdana"/>
          <w:sz w:val="20"/>
          <w:szCs w:val="20"/>
        </w:rPr>
      </w:pPr>
      <w:r w:rsidRPr="007B2968">
        <w:rPr>
          <w:rFonts w:ascii="Verdana" w:hAnsi="Verdana"/>
          <w:sz w:val="20"/>
          <w:szCs w:val="20"/>
        </w:rPr>
        <w:t>Photographs of models constructed and areas visited</w:t>
      </w:r>
    </w:p>
    <w:p w14:paraId="68A8D36B" w14:textId="77777777" w:rsidR="001E0AFB" w:rsidRPr="007B2968" w:rsidRDefault="001E0AFB" w:rsidP="007B2968">
      <w:pPr>
        <w:numPr>
          <w:ilvl w:val="0"/>
          <w:numId w:val="16"/>
        </w:numPr>
        <w:tabs>
          <w:tab w:val="clear" w:pos="776"/>
          <w:tab w:val="num" w:pos="1418"/>
        </w:tabs>
        <w:ind w:firstLine="358"/>
        <w:jc w:val="both"/>
        <w:rPr>
          <w:rFonts w:ascii="Verdana" w:hAnsi="Verdana"/>
          <w:sz w:val="20"/>
          <w:szCs w:val="20"/>
        </w:rPr>
      </w:pPr>
      <w:r w:rsidRPr="007B2968">
        <w:rPr>
          <w:rFonts w:ascii="Verdana" w:hAnsi="Verdana"/>
          <w:sz w:val="20"/>
          <w:szCs w:val="20"/>
        </w:rPr>
        <w:t>Completed trail booklets</w:t>
      </w:r>
    </w:p>
    <w:p w14:paraId="0039A236" w14:textId="77777777" w:rsidR="007B2968" w:rsidRDefault="001E0AFB" w:rsidP="007B2968">
      <w:pPr>
        <w:numPr>
          <w:ilvl w:val="0"/>
          <w:numId w:val="16"/>
        </w:numPr>
        <w:tabs>
          <w:tab w:val="clear" w:pos="776"/>
          <w:tab w:val="num" w:pos="1418"/>
        </w:tabs>
        <w:ind w:firstLine="358"/>
        <w:jc w:val="both"/>
        <w:rPr>
          <w:rFonts w:ascii="Verdana" w:hAnsi="Verdana"/>
          <w:sz w:val="20"/>
          <w:szCs w:val="20"/>
        </w:rPr>
      </w:pPr>
      <w:r w:rsidRPr="007B2968">
        <w:rPr>
          <w:rFonts w:ascii="Verdana" w:hAnsi="Verdana"/>
          <w:sz w:val="20"/>
          <w:szCs w:val="20"/>
        </w:rPr>
        <w:t>The results of project work</w:t>
      </w:r>
    </w:p>
    <w:p w14:paraId="7FDC6ADE" w14:textId="34857DD8" w:rsidR="001E0AFB" w:rsidRPr="007B2968" w:rsidRDefault="001E0AFB" w:rsidP="007B2968">
      <w:pPr>
        <w:numPr>
          <w:ilvl w:val="0"/>
          <w:numId w:val="16"/>
        </w:numPr>
        <w:tabs>
          <w:tab w:val="clear" w:pos="776"/>
          <w:tab w:val="num" w:pos="1418"/>
        </w:tabs>
        <w:ind w:firstLine="358"/>
        <w:jc w:val="both"/>
        <w:rPr>
          <w:rFonts w:ascii="Verdana" w:hAnsi="Verdana"/>
          <w:sz w:val="20"/>
          <w:szCs w:val="20"/>
        </w:rPr>
      </w:pPr>
      <w:r w:rsidRPr="007B2968">
        <w:rPr>
          <w:rFonts w:ascii="Verdana" w:hAnsi="Verdana"/>
          <w:sz w:val="20"/>
          <w:szCs w:val="20"/>
        </w:rPr>
        <w:t>Record sheets from experiments</w:t>
      </w:r>
    </w:p>
    <w:p w14:paraId="45FCB491" w14:textId="77777777" w:rsidR="001E0AFB" w:rsidRPr="007B2968" w:rsidRDefault="001E0AFB" w:rsidP="007B2968">
      <w:pPr>
        <w:ind w:left="776"/>
        <w:jc w:val="both"/>
        <w:rPr>
          <w:rFonts w:ascii="Verdana" w:hAnsi="Verdana"/>
          <w:sz w:val="20"/>
          <w:szCs w:val="20"/>
        </w:rPr>
      </w:pPr>
    </w:p>
    <w:p w14:paraId="0AA80A80" w14:textId="77777777" w:rsidR="001E0AFB" w:rsidRPr="007B2968" w:rsidRDefault="001E0AFB" w:rsidP="007B2968">
      <w:pPr>
        <w:numPr>
          <w:ilvl w:val="0"/>
          <w:numId w:val="11"/>
        </w:numPr>
        <w:jc w:val="both"/>
        <w:rPr>
          <w:rFonts w:ascii="Verdana" w:hAnsi="Verdana"/>
          <w:sz w:val="20"/>
          <w:szCs w:val="20"/>
        </w:rPr>
      </w:pPr>
      <w:r w:rsidRPr="007B2968">
        <w:rPr>
          <w:rFonts w:ascii="Verdana" w:hAnsi="Verdana"/>
          <w:b/>
          <w:sz w:val="20"/>
          <w:szCs w:val="20"/>
        </w:rPr>
        <w:t>Pupil profiles-</w:t>
      </w:r>
      <w:r w:rsidRPr="007B2968">
        <w:rPr>
          <w:rFonts w:ascii="Verdana" w:hAnsi="Verdana"/>
          <w:sz w:val="20"/>
          <w:szCs w:val="20"/>
        </w:rPr>
        <w:t>compilation of test results and work samples, kept in folder in classroom and used for reporting to parents and other teachers.</w:t>
      </w:r>
    </w:p>
    <w:p w14:paraId="6BA79296" w14:textId="77777777" w:rsidR="001E0AFB" w:rsidRPr="007B2968" w:rsidRDefault="001E0AFB" w:rsidP="007B2968">
      <w:pPr>
        <w:ind w:left="416"/>
        <w:jc w:val="both"/>
        <w:rPr>
          <w:rFonts w:ascii="Verdana" w:hAnsi="Verdana"/>
          <w:sz w:val="20"/>
          <w:szCs w:val="20"/>
        </w:rPr>
      </w:pPr>
    </w:p>
    <w:p w14:paraId="61F366EA" w14:textId="14F598CF" w:rsidR="001E0AFB" w:rsidRPr="00A70268" w:rsidRDefault="001E0AFB" w:rsidP="007B2968">
      <w:pPr>
        <w:numPr>
          <w:ilvl w:val="0"/>
          <w:numId w:val="11"/>
        </w:numPr>
        <w:jc w:val="both"/>
        <w:rPr>
          <w:rFonts w:ascii="Verdana" w:hAnsi="Verdana"/>
          <w:b/>
          <w:sz w:val="20"/>
          <w:szCs w:val="20"/>
        </w:rPr>
      </w:pPr>
      <w:r w:rsidRPr="007B2968">
        <w:rPr>
          <w:rFonts w:ascii="Verdana" w:hAnsi="Verdana"/>
          <w:b/>
          <w:sz w:val="20"/>
          <w:szCs w:val="20"/>
        </w:rPr>
        <w:t>Curriculum profiles</w:t>
      </w:r>
      <w:r w:rsidRPr="007B2968">
        <w:rPr>
          <w:rFonts w:ascii="Verdana" w:hAnsi="Verdana"/>
          <w:sz w:val="20"/>
          <w:szCs w:val="20"/>
        </w:rPr>
        <w:t xml:space="preserve">-used to record progress as children demonstrate mastery of indicators such as </w:t>
      </w:r>
    </w:p>
    <w:p w14:paraId="66748913" w14:textId="77777777" w:rsidR="007B2968" w:rsidRDefault="001E0AFB" w:rsidP="007B2968">
      <w:pPr>
        <w:numPr>
          <w:ilvl w:val="0"/>
          <w:numId w:val="17"/>
        </w:numPr>
        <w:ind w:firstLine="358"/>
        <w:jc w:val="both"/>
        <w:rPr>
          <w:rFonts w:ascii="Verdana" w:hAnsi="Verdana"/>
          <w:b/>
          <w:sz w:val="20"/>
          <w:szCs w:val="20"/>
        </w:rPr>
      </w:pPr>
      <w:r w:rsidRPr="007B2968">
        <w:rPr>
          <w:rFonts w:ascii="Verdana" w:hAnsi="Verdana"/>
          <w:sz w:val="20"/>
          <w:szCs w:val="20"/>
        </w:rPr>
        <w:t>The child can name and show on a map the rivers of Leinster</w:t>
      </w:r>
    </w:p>
    <w:p w14:paraId="513B1AA5" w14:textId="6185D621" w:rsidR="001E0AFB" w:rsidRPr="007B2968" w:rsidRDefault="001E0AFB" w:rsidP="007B2968">
      <w:pPr>
        <w:numPr>
          <w:ilvl w:val="0"/>
          <w:numId w:val="17"/>
        </w:numPr>
        <w:ind w:firstLine="358"/>
        <w:jc w:val="both"/>
        <w:rPr>
          <w:rFonts w:ascii="Verdana" w:hAnsi="Verdana"/>
          <w:b/>
          <w:sz w:val="20"/>
          <w:szCs w:val="20"/>
        </w:rPr>
      </w:pPr>
      <w:r w:rsidRPr="007B2968">
        <w:rPr>
          <w:rFonts w:ascii="Verdana" w:hAnsi="Verdana"/>
          <w:sz w:val="20"/>
          <w:szCs w:val="20"/>
        </w:rPr>
        <w:t>The child can align a map correctly</w:t>
      </w:r>
    </w:p>
    <w:p w14:paraId="637A0268" w14:textId="77777777" w:rsidR="001E0AFB" w:rsidRPr="007B2968" w:rsidRDefault="001E0AFB" w:rsidP="007B2968">
      <w:pPr>
        <w:ind w:left="776"/>
        <w:jc w:val="both"/>
        <w:rPr>
          <w:rFonts w:ascii="Verdana" w:hAnsi="Verdana"/>
          <w:b/>
          <w:sz w:val="20"/>
          <w:szCs w:val="20"/>
        </w:rPr>
      </w:pPr>
    </w:p>
    <w:p w14:paraId="5ABB4125" w14:textId="77777777" w:rsidR="001E0AFB" w:rsidRPr="007B2968" w:rsidRDefault="001E0AFB" w:rsidP="007B2968">
      <w:pPr>
        <w:numPr>
          <w:ilvl w:val="0"/>
          <w:numId w:val="11"/>
        </w:numPr>
        <w:jc w:val="both"/>
        <w:rPr>
          <w:rFonts w:ascii="Verdana" w:hAnsi="Verdana"/>
          <w:b/>
          <w:sz w:val="20"/>
          <w:szCs w:val="20"/>
        </w:rPr>
      </w:pPr>
      <w:r w:rsidRPr="007B2968">
        <w:rPr>
          <w:rFonts w:ascii="Verdana" w:hAnsi="Verdana"/>
          <w:b/>
          <w:sz w:val="20"/>
          <w:szCs w:val="20"/>
        </w:rPr>
        <w:t xml:space="preserve">Standardised testing- </w:t>
      </w:r>
      <w:r w:rsidRPr="007B2968">
        <w:rPr>
          <w:rFonts w:ascii="Verdana" w:hAnsi="Verdana"/>
          <w:sz w:val="20"/>
          <w:szCs w:val="20"/>
        </w:rPr>
        <w:t>Micra –T and Sigma – T administered to all pupils according to the school’s assessment policy</w:t>
      </w:r>
    </w:p>
    <w:p w14:paraId="5CBF21D3" w14:textId="77777777" w:rsidR="001E0AFB" w:rsidRPr="007B2968" w:rsidRDefault="001E0AFB" w:rsidP="007B2968">
      <w:pPr>
        <w:ind w:left="416"/>
        <w:jc w:val="both"/>
        <w:rPr>
          <w:rFonts w:ascii="Verdana" w:hAnsi="Verdana"/>
          <w:b/>
          <w:sz w:val="20"/>
          <w:szCs w:val="20"/>
        </w:rPr>
      </w:pPr>
    </w:p>
    <w:p w14:paraId="2B817F62" w14:textId="0C8CE6F1" w:rsidR="001E0AFB" w:rsidRPr="007B2968" w:rsidRDefault="001E0AFB" w:rsidP="007B2968">
      <w:pPr>
        <w:numPr>
          <w:ilvl w:val="0"/>
          <w:numId w:val="11"/>
        </w:numPr>
        <w:jc w:val="both"/>
        <w:rPr>
          <w:rFonts w:ascii="Verdana" w:hAnsi="Verdana"/>
          <w:sz w:val="20"/>
          <w:szCs w:val="20"/>
        </w:rPr>
      </w:pPr>
      <w:r w:rsidRPr="007B2968">
        <w:rPr>
          <w:rFonts w:ascii="Verdana" w:hAnsi="Verdana"/>
          <w:b/>
          <w:sz w:val="20"/>
          <w:szCs w:val="20"/>
        </w:rPr>
        <w:t>Diagnostic testing-</w:t>
      </w:r>
      <w:r w:rsidRPr="007B2968">
        <w:rPr>
          <w:rFonts w:ascii="Verdana" w:hAnsi="Verdana"/>
          <w:sz w:val="20"/>
          <w:szCs w:val="20"/>
        </w:rPr>
        <w:t xml:space="preserve">administered by the </w:t>
      </w:r>
      <w:r w:rsidR="00A70268">
        <w:rPr>
          <w:rFonts w:ascii="Verdana" w:hAnsi="Verdana"/>
          <w:sz w:val="20"/>
          <w:szCs w:val="20"/>
        </w:rPr>
        <w:t xml:space="preserve">support </w:t>
      </w:r>
      <w:r w:rsidRPr="007B2968">
        <w:rPr>
          <w:rFonts w:ascii="Verdana" w:hAnsi="Verdana"/>
          <w:sz w:val="20"/>
          <w:szCs w:val="20"/>
        </w:rPr>
        <w:t>teacher, subsequent support strategies devised in consultation with class teacher etc.</w:t>
      </w:r>
    </w:p>
    <w:p w14:paraId="0D886C60" w14:textId="77777777" w:rsidR="001E0AFB" w:rsidRPr="00EA0F5E" w:rsidRDefault="001E0AFB" w:rsidP="001E0AFB">
      <w:pPr>
        <w:jc w:val="both"/>
        <w:rPr>
          <w:b/>
          <w:color w:val="000080"/>
          <w:sz w:val="26"/>
          <w:szCs w:val="26"/>
          <w:u w:val="single"/>
        </w:rPr>
      </w:pPr>
    </w:p>
    <w:p w14:paraId="2B6CAAEE" w14:textId="7995EF25" w:rsidR="008D05AA" w:rsidRPr="00765523" w:rsidRDefault="008D05AA" w:rsidP="00765523">
      <w:pPr>
        <w:jc w:val="both"/>
        <w:rPr>
          <w:rFonts w:ascii="Verdana" w:hAnsi="Verdana"/>
          <w:b/>
          <w:sz w:val="22"/>
          <w:szCs w:val="22"/>
          <w:u w:val="single"/>
          <w:lang w:val="en-IE"/>
        </w:rPr>
      </w:pPr>
      <w:r w:rsidRPr="00765523">
        <w:rPr>
          <w:rFonts w:ascii="Verdana" w:hAnsi="Verdana"/>
          <w:b/>
          <w:sz w:val="22"/>
          <w:szCs w:val="22"/>
          <w:u w:val="single"/>
          <w:lang w:val="en-IE"/>
        </w:rPr>
        <w:t>Parental/Guardian Involvement</w:t>
      </w:r>
    </w:p>
    <w:p w14:paraId="02E63465" w14:textId="77777777" w:rsidR="008D05AA" w:rsidRPr="007B2968" w:rsidRDefault="008D05AA" w:rsidP="00765523">
      <w:pPr>
        <w:jc w:val="both"/>
        <w:rPr>
          <w:rFonts w:ascii="Verdana" w:hAnsi="Verdana"/>
          <w:b/>
          <w:sz w:val="20"/>
          <w:szCs w:val="20"/>
          <w:lang w:val="en-IE"/>
        </w:rPr>
      </w:pPr>
      <w:r w:rsidRPr="007B2968">
        <w:rPr>
          <w:rFonts w:ascii="Verdana" w:hAnsi="Verdana"/>
          <w:sz w:val="20"/>
          <w:szCs w:val="20"/>
          <w:lang w:val="en-IE"/>
        </w:rPr>
        <w:t xml:space="preserve">Some ways in which our parents/guardians can get involved include: </w:t>
      </w:r>
    </w:p>
    <w:p w14:paraId="5474C88D" w14:textId="77777777" w:rsidR="008D05AA" w:rsidRPr="007B2968" w:rsidRDefault="008D05AA" w:rsidP="007B2968">
      <w:pPr>
        <w:numPr>
          <w:ilvl w:val="0"/>
          <w:numId w:val="26"/>
        </w:numPr>
        <w:ind w:left="851" w:hanging="425"/>
        <w:jc w:val="both"/>
        <w:rPr>
          <w:rFonts w:ascii="Verdana" w:hAnsi="Verdana"/>
          <w:sz w:val="20"/>
          <w:szCs w:val="20"/>
          <w:lang w:val="en-IE"/>
        </w:rPr>
      </w:pPr>
      <w:r w:rsidRPr="007B2968">
        <w:rPr>
          <w:rFonts w:ascii="Verdana" w:hAnsi="Verdana"/>
          <w:sz w:val="20"/>
          <w:szCs w:val="20"/>
          <w:lang w:val="en-IE"/>
        </w:rPr>
        <w:t>Helping their children to gather photos, newspaper cuttings and other resources to support the teaching of geography.</w:t>
      </w:r>
    </w:p>
    <w:p w14:paraId="1F3EBC78" w14:textId="5AB58E96" w:rsidR="008D05AA" w:rsidRPr="000F4ADC" w:rsidRDefault="000F4ADC" w:rsidP="000F4ADC">
      <w:pPr>
        <w:numPr>
          <w:ilvl w:val="0"/>
          <w:numId w:val="26"/>
        </w:numPr>
        <w:ind w:left="851" w:hanging="425"/>
        <w:jc w:val="both"/>
        <w:rPr>
          <w:rFonts w:ascii="Verdana" w:hAnsi="Verdana"/>
          <w:sz w:val="20"/>
          <w:szCs w:val="20"/>
          <w:lang w:val="en-IE"/>
        </w:rPr>
      </w:pPr>
      <w:r w:rsidRPr="007B2968">
        <w:rPr>
          <w:rFonts w:ascii="Verdana" w:hAnsi="Verdana"/>
          <w:sz w:val="20"/>
          <w:szCs w:val="20"/>
          <w:lang w:val="en-IE"/>
        </w:rPr>
        <w:t xml:space="preserve">Looking at &amp; discuss work in </w:t>
      </w:r>
      <w:r>
        <w:rPr>
          <w:rFonts w:ascii="Verdana" w:hAnsi="Verdana"/>
          <w:sz w:val="20"/>
          <w:szCs w:val="20"/>
          <w:lang w:val="en-IE"/>
        </w:rPr>
        <w:t>science</w:t>
      </w:r>
      <w:r w:rsidRPr="007B2968">
        <w:rPr>
          <w:rFonts w:ascii="Verdana" w:hAnsi="Verdana"/>
          <w:sz w:val="20"/>
          <w:szCs w:val="20"/>
          <w:lang w:val="en-IE"/>
        </w:rPr>
        <w:t xml:space="preserve"> on the </w:t>
      </w:r>
      <w:r>
        <w:rPr>
          <w:rFonts w:ascii="Verdana" w:hAnsi="Verdana"/>
          <w:sz w:val="20"/>
          <w:szCs w:val="20"/>
          <w:lang w:val="en-IE"/>
        </w:rPr>
        <w:t>websites listed on the school website</w:t>
      </w:r>
    </w:p>
    <w:p w14:paraId="44D0F9A5" w14:textId="2635FFC1" w:rsidR="008D05AA" w:rsidRPr="007B2968" w:rsidRDefault="008D05AA" w:rsidP="007B2968">
      <w:pPr>
        <w:numPr>
          <w:ilvl w:val="0"/>
          <w:numId w:val="26"/>
        </w:numPr>
        <w:ind w:left="851" w:hanging="425"/>
        <w:jc w:val="both"/>
        <w:rPr>
          <w:rFonts w:ascii="Verdana" w:hAnsi="Verdana"/>
          <w:sz w:val="20"/>
          <w:szCs w:val="20"/>
          <w:lang w:val="en-IE"/>
        </w:rPr>
      </w:pPr>
      <w:r w:rsidRPr="007B2968">
        <w:rPr>
          <w:rFonts w:ascii="Verdana" w:hAnsi="Verdana"/>
          <w:sz w:val="20"/>
          <w:szCs w:val="20"/>
          <w:lang w:val="en-IE"/>
        </w:rPr>
        <w:t>Getting other people involved in the geography curriculum: helping to organise visitors to speak e.g. grandparents, retired teachers &amp; other older members of the community</w:t>
      </w:r>
    </w:p>
    <w:p w14:paraId="247A1C16" w14:textId="77777777" w:rsidR="008D05AA" w:rsidRPr="007B2968" w:rsidRDefault="008D05AA" w:rsidP="007B2968">
      <w:pPr>
        <w:numPr>
          <w:ilvl w:val="0"/>
          <w:numId w:val="26"/>
        </w:numPr>
        <w:ind w:left="851" w:hanging="425"/>
        <w:jc w:val="both"/>
        <w:rPr>
          <w:rFonts w:ascii="Verdana" w:hAnsi="Verdana"/>
          <w:sz w:val="20"/>
          <w:szCs w:val="20"/>
          <w:lang w:val="en-IE"/>
        </w:rPr>
      </w:pPr>
      <w:r w:rsidRPr="007B2968">
        <w:rPr>
          <w:rFonts w:ascii="Verdana" w:hAnsi="Verdana"/>
          <w:sz w:val="20"/>
          <w:szCs w:val="20"/>
          <w:lang w:val="en-IE"/>
        </w:rPr>
        <w:t>Our Parents Association is helping to fund some of our field trips.</w:t>
      </w:r>
    </w:p>
    <w:p w14:paraId="519E1527" w14:textId="77777777" w:rsidR="00941607" w:rsidRDefault="00941607" w:rsidP="007B2968">
      <w:pPr>
        <w:jc w:val="both"/>
        <w:rPr>
          <w:rFonts w:ascii="Verdana" w:hAnsi="Verdana"/>
          <w:b/>
          <w:sz w:val="22"/>
          <w:szCs w:val="22"/>
          <w:u w:val="single"/>
        </w:rPr>
      </w:pPr>
    </w:p>
    <w:p w14:paraId="3C6995F0" w14:textId="3444E1FA" w:rsidR="008D05AA" w:rsidRPr="00765523" w:rsidRDefault="008D05AA" w:rsidP="007B2968">
      <w:pPr>
        <w:jc w:val="both"/>
        <w:rPr>
          <w:rFonts w:ascii="Verdana" w:hAnsi="Verdana"/>
          <w:b/>
          <w:sz w:val="22"/>
          <w:szCs w:val="22"/>
          <w:u w:val="single"/>
        </w:rPr>
      </w:pPr>
      <w:r w:rsidRPr="00765523">
        <w:rPr>
          <w:rFonts w:ascii="Verdana" w:hAnsi="Verdana"/>
          <w:b/>
          <w:sz w:val="22"/>
          <w:szCs w:val="22"/>
          <w:u w:val="single"/>
        </w:rPr>
        <w:t>Health &amp; Safety</w:t>
      </w:r>
    </w:p>
    <w:p w14:paraId="39A9DD59" w14:textId="77777777" w:rsidR="008D05AA" w:rsidRPr="007B2968" w:rsidRDefault="008D05AA" w:rsidP="007B2968">
      <w:pPr>
        <w:jc w:val="both"/>
        <w:rPr>
          <w:rFonts w:ascii="Verdana" w:hAnsi="Verdana"/>
          <w:sz w:val="20"/>
          <w:szCs w:val="20"/>
        </w:rPr>
      </w:pPr>
      <w:r w:rsidRPr="007B2968">
        <w:rPr>
          <w:rFonts w:ascii="Verdana" w:hAnsi="Verdana"/>
          <w:sz w:val="20"/>
          <w:szCs w:val="20"/>
        </w:rPr>
        <w:t>We are cognisant of the need to keep everyone and everything safe as we explore our environment. We teach children the rules and procedures for health &amp; safety before and during walking trips and bus trips (this integrates with SPHE). The need to listen, respect and do as others tell us while is strongly emphasised.</w:t>
      </w:r>
    </w:p>
    <w:p w14:paraId="6641958B" w14:textId="77777777" w:rsidR="008D05AA" w:rsidRDefault="008D05AA" w:rsidP="008D05AA">
      <w:pPr>
        <w:rPr>
          <w:rFonts w:ascii="Comic Sans MS" w:hAnsi="Comic Sans MS"/>
        </w:rPr>
      </w:pPr>
    </w:p>
    <w:p w14:paraId="7D12F5C5" w14:textId="77777777" w:rsidR="008D05AA" w:rsidRPr="00765523" w:rsidRDefault="008D05AA" w:rsidP="00765523">
      <w:pPr>
        <w:jc w:val="both"/>
        <w:rPr>
          <w:rFonts w:ascii="Verdana" w:hAnsi="Verdana"/>
          <w:b/>
          <w:sz w:val="22"/>
          <w:szCs w:val="22"/>
          <w:u w:val="single"/>
        </w:rPr>
      </w:pPr>
      <w:r w:rsidRPr="00765523">
        <w:rPr>
          <w:rFonts w:ascii="Verdana" w:hAnsi="Verdana"/>
          <w:b/>
          <w:sz w:val="22"/>
          <w:szCs w:val="22"/>
          <w:u w:val="single"/>
        </w:rPr>
        <w:t>Staff Development</w:t>
      </w:r>
    </w:p>
    <w:p w14:paraId="74D1F10C" w14:textId="77777777" w:rsidR="00765523" w:rsidRDefault="008D05AA" w:rsidP="00765523">
      <w:pPr>
        <w:numPr>
          <w:ilvl w:val="0"/>
          <w:numId w:val="25"/>
        </w:numPr>
        <w:ind w:left="709" w:hanging="283"/>
        <w:jc w:val="both"/>
        <w:textAlignment w:val="baseline"/>
        <w:rPr>
          <w:rFonts w:ascii="Verdana" w:hAnsi="Verdana"/>
          <w:sz w:val="20"/>
          <w:szCs w:val="20"/>
          <w:lang w:val="en-IE" w:eastAsia="en-IE"/>
        </w:rPr>
      </w:pPr>
      <w:r w:rsidRPr="00765523">
        <w:rPr>
          <w:rFonts w:ascii="Verdana" w:hAnsi="Verdana"/>
          <w:sz w:val="20"/>
          <w:szCs w:val="20"/>
          <w:lang w:val="en-IE" w:eastAsia="en-IE"/>
        </w:rPr>
        <w:t xml:space="preserve">Teachers have access to reference books, resource materials, and websites dealing with Geography. </w:t>
      </w:r>
    </w:p>
    <w:p w14:paraId="0BE0AA36" w14:textId="77777777" w:rsidR="00765523" w:rsidRDefault="008D05AA" w:rsidP="00765523">
      <w:pPr>
        <w:numPr>
          <w:ilvl w:val="0"/>
          <w:numId w:val="25"/>
        </w:numPr>
        <w:ind w:left="709" w:hanging="283"/>
        <w:jc w:val="both"/>
        <w:textAlignment w:val="baseline"/>
        <w:rPr>
          <w:rFonts w:ascii="Verdana" w:hAnsi="Verdana"/>
          <w:sz w:val="20"/>
          <w:szCs w:val="20"/>
          <w:lang w:val="en-IE" w:eastAsia="en-IE"/>
        </w:rPr>
      </w:pPr>
      <w:r w:rsidRPr="00765523">
        <w:rPr>
          <w:rFonts w:ascii="Verdana" w:hAnsi="Verdana"/>
          <w:sz w:val="20"/>
          <w:szCs w:val="20"/>
          <w:lang w:val="en-IE" w:eastAsia="en-IE"/>
        </w:rPr>
        <w:t>Each teacher is responsible for keeping these resources up to date and to have these available to share.</w:t>
      </w:r>
    </w:p>
    <w:p w14:paraId="4D553E9A" w14:textId="77777777" w:rsidR="00765523" w:rsidRDefault="008D05AA" w:rsidP="00765523">
      <w:pPr>
        <w:numPr>
          <w:ilvl w:val="0"/>
          <w:numId w:val="25"/>
        </w:numPr>
        <w:ind w:left="709" w:hanging="283"/>
        <w:jc w:val="both"/>
        <w:textAlignment w:val="baseline"/>
        <w:rPr>
          <w:rFonts w:ascii="Verdana" w:hAnsi="Verdana"/>
          <w:sz w:val="20"/>
          <w:szCs w:val="20"/>
          <w:lang w:val="en-IE" w:eastAsia="en-IE"/>
        </w:rPr>
      </w:pPr>
      <w:r w:rsidRPr="00765523">
        <w:rPr>
          <w:rFonts w:ascii="Verdana" w:hAnsi="Verdana"/>
          <w:sz w:val="20"/>
          <w:szCs w:val="20"/>
          <w:lang w:val="en-IE" w:eastAsia="en-IE"/>
        </w:rPr>
        <w:t>At times there may be appropriate SESE courses available. Teachers are encouraged to attend.</w:t>
      </w:r>
    </w:p>
    <w:p w14:paraId="08133E5D" w14:textId="0054E95E" w:rsidR="00765523" w:rsidRDefault="008D05AA" w:rsidP="00765523">
      <w:pPr>
        <w:numPr>
          <w:ilvl w:val="0"/>
          <w:numId w:val="25"/>
        </w:numPr>
        <w:ind w:left="709" w:hanging="283"/>
        <w:jc w:val="both"/>
        <w:textAlignment w:val="baseline"/>
        <w:rPr>
          <w:rFonts w:ascii="Verdana" w:hAnsi="Verdana"/>
          <w:sz w:val="20"/>
          <w:szCs w:val="20"/>
          <w:lang w:val="en-IE" w:eastAsia="en-IE"/>
        </w:rPr>
      </w:pPr>
      <w:r w:rsidRPr="00765523">
        <w:rPr>
          <w:rFonts w:ascii="Verdana" w:hAnsi="Verdana"/>
          <w:sz w:val="20"/>
          <w:szCs w:val="20"/>
          <w:lang w:val="en-IE" w:eastAsia="en-IE"/>
        </w:rPr>
        <w:t>Teachers are encouraged to share the expertise acquired at these courses as well as other aspects of the subject. This is organised at staff meetings</w:t>
      </w:r>
      <w:r w:rsidR="00A70268">
        <w:rPr>
          <w:rFonts w:ascii="Verdana" w:hAnsi="Verdana"/>
          <w:sz w:val="20"/>
          <w:szCs w:val="20"/>
          <w:lang w:val="en-IE" w:eastAsia="en-IE"/>
        </w:rPr>
        <w:t>.</w:t>
      </w:r>
    </w:p>
    <w:p w14:paraId="52B572D4" w14:textId="3D307C09" w:rsidR="008D05AA" w:rsidRPr="00765523" w:rsidRDefault="008D05AA" w:rsidP="00765523">
      <w:pPr>
        <w:numPr>
          <w:ilvl w:val="0"/>
          <w:numId w:val="25"/>
        </w:numPr>
        <w:ind w:left="709" w:hanging="283"/>
        <w:jc w:val="both"/>
        <w:textAlignment w:val="baseline"/>
        <w:rPr>
          <w:rFonts w:ascii="Verdana" w:hAnsi="Verdana"/>
          <w:sz w:val="20"/>
          <w:szCs w:val="20"/>
          <w:lang w:val="en-IE" w:eastAsia="en-IE"/>
        </w:rPr>
      </w:pPr>
      <w:r w:rsidRPr="00765523">
        <w:rPr>
          <w:rFonts w:ascii="Verdana" w:hAnsi="Verdana"/>
          <w:sz w:val="20"/>
          <w:szCs w:val="20"/>
        </w:rPr>
        <w:t xml:space="preserve">Working with local people who have good geographical knowledge of the area benefits teachers and children alike. </w:t>
      </w:r>
    </w:p>
    <w:p w14:paraId="160319C1" w14:textId="77777777" w:rsidR="008D05AA" w:rsidRPr="00765523" w:rsidRDefault="008D05AA" w:rsidP="00765523">
      <w:pPr>
        <w:jc w:val="both"/>
        <w:rPr>
          <w:rFonts w:ascii="Verdana" w:hAnsi="Verdana"/>
          <w:b/>
          <w:sz w:val="20"/>
          <w:szCs w:val="20"/>
        </w:rPr>
      </w:pPr>
    </w:p>
    <w:p w14:paraId="0FFFBE1C" w14:textId="77777777" w:rsidR="008D05AA" w:rsidRPr="00765523" w:rsidRDefault="008D05AA" w:rsidP="00765523">
      <w:pPr>
        <w:tabs>
          <w:tab w:val="left" w:pos="3031"/>
        </w:tabs>
        <w:jc w:val="both"/>
        <w:rPr>
          <w:rFonts w:ascii="Verdana" w:hAnsi="Verdana"/>
          <w:b/>
          <w:sz w:val="22"/>
          <w:szCs w:val="22"/>
          <w:u w:val="single"/>
        </w:rPr>
      </w:pPr>
      <w:r w:rsidRPr="00765523">
        <w:rPr>
          <w:rFonts w:ascii="Verdana" w:hAnsi="Verdana"/>
          <w:b/>
          <w:sz w:val="22"/>
          <w:szCs w:val="22"/>
          <w:u w:val="single"/>
        </w:rPr>
        <w:t>Individual Teacher’s Planning and Reporting</w:t>
      </w:r>
    </w:p>
    <w:p w14:paraId="612CE61A" w14:textId="1653A94C" w:rsidR="008D05AA" w:rsidRPr="00765523" w:rsidRDefault="008D05AA" w:rsidP="00765523">
      <w:pPr>
        <w:jc w:val="both"/>
        <w:rPr>
          <w:rFonts w:ascii="Verdana" w:hAnsi="Verdana"/>
          <w:sz w:val="20"/>
          <w:szCs w:val="20"/>
        </w:rPr>
      </w:pPr>
      <w:r w:rsidRPr="00765523">
        <w:rPr>
          <w:rFonts w:ascii="Verdana" w:hAnsi="Verdana"/>
          <w:sz w:val="20"/>
          <w:szCs w:val="20"/>
        </w:rPr>
        <w:t>Teachers will base their yearly and short</w:t>
      </w:r>
      <w:r w:rsidR="00765523">
        <w:rPr>
          <w:rFonts w:ascii="Verdana" w:hAnsi="Verdana"/>
          <w:sz w:val="20"/>
          <w:szCs w:val="20"/>
        </w:rPr>
        <w:t>-</w:t>
      </w:r>
      <w:r w:rsidRPr="00765523">
        <w:rPr>
          <w:rFonts w:ascii="Verdana" w:hAnsi="Verdana"/>
          <w:sz w:val="20"/>
          <w:szCs w:val="20"/>
        </w:rPr>
        <w:t>term plans on our whole school plan for Geography</w:t>
      </w:r>
      <w:r w:rsidR="00765523">
        <w:rPr>
          <w:rFonts w:ascii="Verdana" w:hAnsi="Verdana"/>
          <w:sz w:val="20"/>
          <w:szCs w:val="20"/>
        </w:rPr>
        <w:t>.</w:t>
      </w:r>
      <w:r w:rsidR="00A70268">
        <w:rPr>
          <w:rFonts w:ascii="Verdana" w:hAnsi="Verdana"/>
          <w:sz w:val="20"/>
          <w:szCs w:val="20"/>
        </w:rPr>
        <w:t xml:space="preserve"> Please refer to the attached whole school </w:t>
      </w:r>
      <w:r w:rsidR="002156C3">
        <w:rPr>
          <w:rFonts w:ascii="Verdana" w:hAnsi="Verdana"/>
          <w:sz w:val="20"/>
          <w:szCs w:val="20"/>
        </w:rPr>
        <w:t>SESE</w:t>
      </w:r>
      <w:r w:rsidR="00A70268">
        <w:rPr>
          <w:rFonts w:ascii="Verdana" w:hAnsi="Verdana"/>
          <w:sz w:val="20"/>
          <w:szCs w:val="20"/>
        </w:rPr>
        <w:t xml:space="preserve"> planning guide for each class.</w:t>
      </w:r>
    </w:p>
    <w:p w14:paraId="12845A8D" w14:textId="77777777" w:rsidR="008D05AA" w:rsidRPr="00765523" w:rsidRDefault="008D05AA" w:rsidP="00765523">
      <w:pPr>
        <w:jc w:val="both"/>
        <w:rPr>
          <w:rFonts w:ascii="Verdana" w:hAnsi="Verdana"/>
          <w:sz w:val="20"/>
          <w:szCs w:val="20"/>
        </w:rPr>
      </w:pPr>
    </w:p>
    <w:p w14:paraId="61EA56D6" w14:textId="11C7C97A" w:rsidR="008D05AA" w:rsidRPr="00765523" w:rsidRDefault="008D05AA" w:rsidP="00765523">
      <w:pPr>
        <w:jc w:val="both"/>
        <w:rPr>
          <w:rFonts w:ascii="Verdana" w:hAnsi="Verdana"/>
          <w:sz w:val="20"/>
          <w:szCs w:val="20"/>
        </w:rPr>
      </w:pPr>
      <w:r w:rsidRPr="00765523">
        <w:rPr>
          <w:rFonts w:ascii="Verdana" w:hAnsi="Verdana"/>
          <w:sz w:val="20"/>
          <w:szCs w:val="20"/>
        </w:rPr>
        <w:t>Teachers will consult this whole school plan and the curriculum documents for Geography when they are drawing up their long and short</w:t>
      </w:r>
      <w:r w:rsidR="00765523">
        <w:rPr>
          <w:rFonts w:ascii="Verdana" w:hAnsi="Verdana"/>
          <w:sz w:val="20"/>
          <w:szCs w:val="20"/>
        </w:rPr>
        <w:t>-</w:t>
      </w:r>
      <w:r w:rsidRPr="00765523">
        <w:rPr>
          <w:rFonts w:ascii="Verdana" w:hAnsi="Verdana"/>
          <w:sz w:val="20"/>
          <w:szCs w:val="20"/>
        </w:rPr>
        <w:t xml:space="preserve">term plans, ensuring that the correct strand units under each strand are taught.  </w:t>
      </w:r>
    </w:p>
    <w:p w14:paraId="344A6E5A" w14:textId="764AA460" w:rsidR="008D05AA" w:rsidRPr="00765523" w:rsidRDefault="008D05AA" w:rsidP="00765523">
      <w:pPr>
        <w:jc w:val="both"/>
        <w:rPr>
          <w:rFonts w:ascii="Verdana" w:hAnsi="Verdana"/>
          <w:sz w:val="20"/>
          <w:szCs w:val="20"/>
        </w:rPr>
      </w:pPr>
      <w:r w:rsidRPr="00765523">
        <w:rPr>
          <w:rFonts w:ascii="Verdana" w:hAnsi="Verdana"/>
          <w:sz w:val="20"/>
          <w:szCs w:val="20"/>
        </w:rPr>
        <w:t xml:space="preserve">Each teacher's Cuntas míosúil will assist in recording work covered and in evaluating progress in Geography and informing future teaching and learning. </w:t>
      </w:r>
    </w:p>
    <w:p w14:paraId="267833F6" w14:textId="77777777" w:rsidR="008D05AA" w:rsidRPr="00765523" w:rsidRDefault="008D05AA" w:rsidP="00765523">
      <w:pPr>
        <w:jc w:val="both"/>
        <w:rPr>
          <w:rFonts w:ascii="Verdana" w:hAnsi="Verdana"/>
          <w:sz w:val="20"/>
          <w:szCs w:val="20"/>
        </w:rPr>
      </w:pPr>
      <w:r w:rsidRPr="00765523">
        <w:rPr>
          <w:rFonts w:ascii="Verdana" w:hAnsi="Verdana"/>
          <w:sz w:val="20"/>
          <w:szCs w:val="20"/>
        </w:rPr>
        <w:lastRenderedPageBreak/>
        <w:t>Parents are informed of children’s progress in geography at parent teacher meetings and in end of year report cards.</w:t>
      </w:r>
    </w:p>
    <w:p w14:paraId="5975FFD8" w14:textId="77777777" w:rsidR="008D05AA" w:rsidRDefault="008D05AA" w:rsidP="008D05AA">
      <w:pPr>
        <w:rPr>
          <w:rFonts w:ascii="Comic Sans MS" w:hAnsi="Comic Sans MS"/>
          <w:b/>
          <w:lang w:val="en-IE"/>
        </w:rPr>
      </w:pPr>
    </w:p>
    <w:p w14:paraId="4C4E1C6A" w14:textId="333432EE" w:rsidR="008D05AA" w:rsidRPr="00765523" w:rsidRDefault="008D05AA" w:rsidP="00765523">
      <w:pPr>
        <w:rPr>
          <w:rFonts w:ascii="Verdana" w:hAnsi="Verdana"/>
          <w:b/>
          <w:sz w:val="22"/>
          <w:szCs w:val="22"/>
          <w:u w:val="single"/>
          <w:lang w:val="en-IE"/>
        </w:rPr>
      </w:pPr>
      <w:r w:rsidRPr="00765523">
        <w:rPr>
          <w:rFonts w:ascii="Verdana" w:hAnsi="Verdana"/>
          <w:b/>
          <w:sz w:val="22"/>
          <w:szCs w:val="22"/>
          <w:u w:val="single"/>
          <w:lang w:val="en-IE"/>
        </w:rPr>
        <w:t>Organisational Planning</w:t>
      </w:r>
    </w:p>
    <w:p w14:paraId="6BA4EF2A" w14:textId="77777777" w:rsidR="008D05AA" w:rsidRPr="00765523" w:rsidRDefault="008D05AA" w:rsidP="008D05AA">
      <w:pPr>
        <w:numPr>
          <w:ilvl w:val="0"/>
          <w:numId w:val="25"/>
        </w:numPr>
        <w:rPr>
          <w:rFonts w:ascii="Verdana" w:hAnsi="Verdana"/>
          <w:b/>
          <w:sz w:val="20"/>
          <w:szCs w:val="20"/>
          <w:lang w:val="en-IE"/>
        </w:rPr>
      </w:pPr>
      <w:r w:rsidRPr="00765523">
        <w:rPr>
          <w:rFonts w:ascii="Verdana" w:hAnsi="Verdana"/>
          <w:b/>
          <w:sz w:val="20"/>
          <w:szCs w:val="20"/>
          <w:lang w:val="en-IE"/>
        </w:rPr>
        <w:t>Timetable</w:t>
      </w:r>
    </w:p>
    <w:p w14:paraId="3D9DCD1F" w14:textId="77777777" w:rsidR="00765523" w:rsidRDefault="008D05AA" w:rsidP="00765523">
      <w:pPr>
        <w:ind w:left="360"/>
        <w:rPr>
          <w:rFonts w:ascii="Verdana" w:hAnsi="Verdana"/>
          <w:sz w:val="20"/>
          <w:szCs w:val="20"/>
          <w:lang w:val="en-IE"/>
        </w:rPr>
      </w:pPr>
      <w:r w:rsidRPr="00765523">
        <w:rPr>
          <w:rFonts w:ascii="Verdana" w:hAnsi="Verdana"/>
          <w:sz w:val="20"/>
          <w:szCs w:val="20"/>
          <w:lang w:val="en-IE"/>
        </w:rPr>
        <w:t>As per curriculum guidelines</w:t>
      </w:r>
      <w:r w:rsidR="00765523">
        <w:rPr>
          <w:rFonts w:ascii="Verdana" w:hAnsi="Verdana"/>
          <w:sz w:val="20"/>
          <w:szCs w:val="20"/>
          <w:lang w:val="en-IE"/>
        </w:rPr>
        <w:t xml:space="preserve"> – </w:t>
      </w:r>
      <w:r w:rsidRPr="00765523">
        <w:rPr>
          <w:rFonts w:ascii="Verdana" w:hAnsi="Verdana"/>
          <w:sz w:val="20"/>
          <w:szCs w:val="20"/>
          <w:lang w:val="en-IE"/>
        </w:rPr>
        <w:t>SESE</w:t>
      </w:r>
    </w:p>
    <w:p w14:paraId="401434C2" w14:textId="77777777" w:rsidR="00BC69F2" w:rsidRPr="00BC69F2" w:rsidRDefault="008D05AA" w:rsidP="00BC69F2">
      <w:pPr>
        <w:pStyle w:val="ListParagraph"/>
        <w:numPr>
          <w:ilvl w:val="0"/>
          <w:numId w:val="31"/>
        </w:numPr>
        <w:rPr>
          <w:rFonts w:ascii="Verdana" w:hAnsi="Verdana"/>
          <w:sz w:val="20"/>
          <w:szCs w:val="20"/>
          <w:lang w:val="en-IE"/>
        </w:rPr>
      </w:pPr>
      <w:r w:rsidRPr="00765523">
        <w:rPr>
          <w:rFonts w:ascii="Verdana" w:hAnsi="Verdana"/>
          <w:sz w:val="20"/>
          <w:szCs w:val="20"/>
          <w:lang w:val="en-IE"/>
        </w:rPr>
        <w:t>Infant</w:t>
      </w:r>
      <w:r w:rsidR="00765523">
        <w:rPr>
          <w:rFonts w:ascii="Verdana" w:hAnsi="Verdana"/>
          <w:sz w:val="20"/>
          <w:szCs w:val="20"/>
          <w:lang w:val="en-IE"/>
        </w:rPr>
        <w:t xml:space="preserve"> Classes</w:t>
      </w:r>
      <w:r w:rsidRPr="00765523">
        <w:rPr>
          <w:rFonts w:ascii="Verdana" w:hAnsi="Verdana"/>
          <w:sz w:val="20"/>
          <w:szCs w:val="20"/>
          <w:lang w:val="en-IE"/>
        </w:rPr>
        <w:t xml:space="preserve"> </w:t>
      </w:r>
      <w:r w:rsidR="00765523" w:rsidRPr="00765523">
        <w:rPr>
          <w:rFonts w:ascii="Verdana" w:hAnsi="Verdana"/>
          <w:b/>
          <w:bCs/>
          <w:i/>
          <w:iCs/>
          <w:sz w:val="20"/>
          <w:szCs w:val="20"/>
          <w:lang w:val="en-IE"/>
        </w:rPr>
        <w:t>(</w:t>
      </w:r>
      <w:r w:rsidRPr="00765523">
        <w:rPr>
          <w:rFonts w:ascii="Verdana" w:hAnsi="Verdana"/>
          <w:b/>
          <w:bCs/>
          <w:i/>
          <w:iCs/>
          <w:sz w:val="20"/>
          <w:szCs w:val="20"/>
          <w:lang w:val="en-IE"/>
        </w:rPr>
        <w:t>2 hours 15 minutes</w:t>
      </w:r>
      <w:r w:rsidR="00765523">
        <w:rPr>
          <w:rFonts w:ascii="Verdana" w:hAnsi="Verdana"/>
          <w:b/>
          <w:bCs/>
          <w:i/>
          <w:iCs/>
          <w:sz w:val="20"/>
          <w:szCs w:val="20"/>
          <w:lang w:val="en-IE"/>
        </w:rPr>
        <w:t xml:space="preserve"> </w:t>
      </w:r>
      <w:r w:rsidR="00765523" w:rsidRPr="00765523">
        <w:rPr>
          <w:rFonts w:ascii="Verdana" w:hAnsi="Verdana"/>
          <w:i/>
          <w:iCs/>
          <w:sz w:val="20"/>
          <w:szCs w:val="20"/>
          <w:lang w:val="en-IE"/>
        </w:rPr>
        <w:t>per week</w:t>
      </w:r>
      <w:r w:rsidR="00765523" w:rsidRPr="00765523">
        <w:rPr>
          <w:rFonts w:ascii="Verdana" w:hAnsi="Verdana"/>
          <w:b/>
          <w:bCs/>
          <w:i/>
          <w:iCs/>
          <w:sz w:val="20"/>
          <w:szCs w:val="20"/>
          <w:lang w:val="en-IE"/>
        </w:rPr>
        <w:t>)</w:t>
      </w:r>
    </w:p>
    <w:p w14:paraId="22C0F2D6" w14:textId="2D47D4BF" w:rsidR="008D05AA" w:rsidRPr="00BC69F2" w:rsidRDefault="008D05AA" w:rsidP="00BC69F2">
      <w:pPr>
        <w:pStyle w:val="ListParagraph"/>
        <w:numPr>
          <w:ilvl w:val="0"/>
          <w:numId w:val="31"/>
        </w:numPr>
        <w:rPr>
          <w:rFonts w:ascii="Verdana" w:hAnsi="Verdana"/>
          <w:sz w:val="20"/>
          <w:szCs w:val="20"/>
          <w:lang w:val="en-IE"/>
        </w:rPr>
      </w:pPr>
      <w:r w:rsidRPr="00BC69F2">
        <w:t xml:space="preserve">1st – 6th Classes </w:t>
      </w:r>
      <w:r w:rsidR="00765523" w:rsidRPr="00BC69F2">
        <w:rPr>
          <w:rFonts w:ascii="Verdana" w:hAnsi="Verdana"/>
          <w:sz w:val="20"/>
          <w:szCs w:val="20"/>
        </w:rPr>
        <w:t>(</w:t>
      </w:r>
      <w:r w:rsidRPr="00BC69F2">
        <w:rPr>
          <w:rFonts w:ascii="Verdana" w:hAnsi="Verdana"/>
          <w:b/>
          <w:bCs/>
          <w:i/>
          <w:iCs/>
          <w:sz w:val="20"/>
          <w:szCs w:val="20"/>
        </w:rPr>
        <w:t>3 hours</w:t>
      </w:r>
      <w:r w:rsidR="00765523" w:rsidRPr="00BC69F2">
        <w:rPr>
          <w:rFonts w:ascii="Verdana" w:hAnsi="Verdana"/>
          <w:sz w:val="20"/>
          <w:szCs w:val="20"/>
        </w:rPr>
        <w:t xml:space="preserve"> per week</w:t>
      </w:r>
      <w:r w:rsidR="00A70268" w:rsidRPr="00BC69F2">
        <w:rPr>
          <w:rFonts w:ascii="Verdana" w:hAnsi="Verdana"/>
          <w:sz w:val="20"/>
          <w:szCs w:val="20"/>
        </w:rPr>
        <w:t>)</w:t>
      </w:r>
    </w:p>
    <w:p w14:paraId="37B97DAD" w14:textId="7C4DE3D5" w:rsidR="00BC69F2" w:rsidRDefault="00BC69F2" w:rsidP="00BC69F2">
      <w:pPr>
        <w:rPr>
          <w:rFonts w:ascii="Verdana" w:hAnsi="Verdana"/>
          <w:sz w:val="20"/>
          <w:szCs w:val="20"/>
          <w:lang w:val="en-IE"/>
        </w:rPr>
      </w:pPr>
    </w:p>
    <w:p w14:paraId="1CB2D8D7" w14:textId="77777777" w:rsidR="00BC69F2" w:rsidRPr="00BC69F2" w:rsidRDefault="00BC69F2" w:rsidP="00BC69F2">
      <w:pPr>
        <w:rPr>
          <w:rFonts w:ascii="Verdana" w:hAnsi="Verdana"/>
          <w:b/>
          <w:bCs/>
          <w:sz w:val="22"/>
          <w:szCs w:val="22"/>
          <w:u w:val="single"/>
        </w:rPr>
      </w:pPr>
      <w:r w:rsidRPr="00BC69F2">
        <w:rPr>
          <w:rFonts w:ascii="Verdana" w:hAnsi="Verdana"/>
          <w:b/>
          <w:bCs/>
          <w:sz w:val="22"/>
          <w:szCs w:val="22"/>
          <w:u w:val="single"/>
        </w:rPr>
        <w:t>SESE   Project Fair</w:t>
      </w:r>
    </w:p>
    <w:p w14:paraId="61C69F71" w14:textId="5E177213" w:rsidR="00BC69F2" w:rsidRPr="00BC69F2" w:rsidRDefault="00BC69F2" w:rsidP="00BC69F2">
      <w:pPr>
        <w:rPr>
          <w:rFonts w:ascii="Verdana" w:hAnsi="Verdana"/>
          <w:sz w:val="20"/>
          <w:szCs w:val="20"/>
        </w:rPr>
        <w:sectPr w:rsidR="00BC69F2" w:rsidRPr="00BC69F2" w:rsidSect="001E0AFB">
          <w:headerReference w:type="default" r:id="rId12"/>
          <w:footerReference w:type="default" r:id="rId13"/>
          <w:pgSz w:w="11906" w:h="16838"/>
          <w:pgMar w:top="1178" w:right="540" w:bottom="1260" w:left="540" w:header="709" w:footer="709" w:gutter="0"/>
          <w:cols w:space="708"/>
          <w:docGrid w:linePitch="360"/>
        </w:sectPr>
      </w:pPr>
      <w:r w:rsidRPr="00BC69F2">
        <w:rPr>
          <w:rFonts w:ascii="Verdana" w:hAnsi="Verdana"/>
          <w:sz w:val="20"/>
          <w:szCs w:val="20"/>
        </w:rPr>
        <w:t xml:space="preserve">A simple project Fair is held annually in the school Hall (during the month of __________) with a different focus on one SESE subject project per year. All classes participate and the Fair is open to the public </w:t>
      </w:r>
      <w:r w:rsidR="005E19FF">
        <w:rPr>
          <w:rFonts w:ascii="Verdana" w:hAnsi="Verdana"/>
          <w:sz w:val="20"/>
          <w:szCs w:val="20"/>
        </w:rPr>
        <w:t xml:space="preserve">and other classes within the school </w:t>
      </w:r>
      <w:r w:rsidRPr="00BC69F2">
        <w:rPr>
          <w:rFonts w:ascii="Verdana" w:hAnsi="Verdana"/>
          <w:sz w:val="20"/>
          <w:szCs w:val="20"/>
        </w:rPr>
        <w:t>(e.g.    year 1 – Science, year 2 – History, year 3 – Geography et</w:t>
      </w:r>
      <w:r>
        <w:rPr>
          <w:rFonts w:ascii="Verdana" w:hAnsi="Verdana"/>
          <w:sz w:val="20"/>
          <w:szCs w:val="20"/>
        </w:rPr>
        <w:t>c</w:t>
      </w:r>
      <w:r w:rsidR="005E19FF">
        <w:rPr>
          <w:rFonts w:ascii="Verdana" w:hAnsi="Verdana"/>
          <w:sz w:val="20"/>
          <w:szCs w:val="20"/>
        </w:rPr>
        <w:t>.)</w:t>
      </w:r>
    </w:p>
    <w:p w14:paraId="45B251D4" w14:textId="0E9723EB" w:rsidR="00BB7FB9" w:rsidRPr="00BC69F2" w:rsidRDefault="00BB7FB9" w:rsidP="00BC69F2">
      <w:pPr>
        <w:sectPr w:rsidR="00BB7FB9" w:rsidRPr="00BC69F2" w:rsidSect="001E0AFB">
          <w:headerReference w:type="default" r:id="rId14"/>
          <w:footerReference w:type="default" r:id="rId15"/>
          <w:pgSz w:w="11906" w:h="16838"/>
          <w:pgMar w:top="1178" w:right="540" w:bottom="1260" w:left="540" w:header="709" w:footer="709" w:gutter="0"/>
          <w:cols w:space="708"/>
          <w:docGrid w:linePitch="360"/>
        </w:sectPr>
      </w:pPr>
    </w:p>
    <w:p w14:paraId="64DCC24D" w14:textId="020066BD" w:rsidR="001E0AFB" w:rsidRPr="00ED2DCE" w:rsidRDefault="001E0AFB" w:rsidP="00ED2DCE">
      <w:pPr>
        <w:jc w:val="both"/>
        <w:rPr>
          <w:rFonts w:ascii="Verdana" w:hAnsi="Verdana"/>
          <w:b/>
          <w:sz w:val="22"/>
          <w:szCs w:val="22"/>
          <w:u w:val="single"/>
        </w:rPr>
      </w:pPr>
      <w:r w:rsidRPr="00ED2DCE">
        <w:rPr>
          <w:rFonts w:ascii="Verdana" w:hAnsi="Verdana"/>
          <w:b/>
          <w:sz w:val="22"/>
          <w:szCs w:val="22"/>
          <w:u w:val="single"/>
        </w:rPr>
        <w:lastRenderedPageBreak/>
        <w:t>Resources</w:t>
      </w:r>
    </w:p>
    <w:p w14:paraId="0416F5F1" w14:textId="77777777" w:rsidR="001E0AFB" w:rsidRPr="00ED2DCE" w:rsidRDefault="001E0AFB" w:rsidP="00ED2DCE">
      <w:pPr>
        <w:jc w:val="both"/>
        <w:rPr>
          <w:rFonts w:ascii="Verdana" w:hAnsi="Verdana"/>
          <w:sz w:val="20"/>
          <w:szCs w:val="20"/>
        </w:rPr>
      </w:pPr>
    </w:p>
    <w:p w14:paraId="7FE5DC96" w14:textId="311768AE" w:rsidR="001E0AFB" w:rsidRPr="00ED2DCE" w:rsidRDefault="001E0AFB" w:rsidP="00ED2DCE">
      <w:pPr>
        <w:jc w:val="both"/>
        <w:rPr>
          <w:rFonts w:ascii="Verdana" w:hAnsi="Verdana"/>
          <w:sz w:val="20"/>
          <w:szCs w:val="20"/>
        </w:rPr>
      </w:pPr>
      <w:r w:rsidRPr="00ED2DCE">
        <w:rPr>
          <w:rFonts w:ascii="Verdana" w:hAnsi="Verdana"/>
          <w:sz w:val="20"/>
          <w:szCs w:val="20"/>
        </w:rPr>
        <w:t xml:space="preserve">The following resources </w:t>
      </w:r>
      <w:r w:rsidR="000472F4">
        <w:rPr>
          <w:rFonts w:ascii="Verdana" w:hAnsi="Verdana"/>
          <w:sz w:val="20"/>
          <w:szCs w:val="20"/>
        </w:rPr>
        <w:t xml:space="preserve">may be </w:t>
      </w:r>
      <w:r w:rsidRPr="00ED2DCE">
        <w:rPr>
          <w:rFonts w:ascii="Verdana" w:hAnsi="Verdana"/>
          <w:sz w:val="20"/>
          <w:szCs w:val="20"/>
        </w:rPr>
        <w:t>available and used in the delivery of the Geography Programme</w:t>
      </w:r>
      <w:r w:rsidR="00ED2DCE">
        <w:rPr>
          <w:rFonts w:ascii="Verdana" w:hAnsi="Verdana"/>
          <w:sz w:val="20"/>
          <w:szCs w:val="20"/>
        </w:rPr>
        <w:t xml:space="preserve"> </w:t>
      </w:r>
      <w:r w:rsidR="00ED2DCE" w:rsidRPr="00ED2DCE">
        <w:rPr>
          <w:rFonts w:ascii="Verdana" w:hAnsi="Verdana"/>
          <w:i/>
          <w:iCs/>
          <w:sz w:val="20"/>
          <w:szCs w:val="20"/>
        </w:rPr>
        <w:t>(this list will be</w:t>
      </w:r>
      <w:r w:rsidR="00ED2DCE">
        <w:rPr>
          <w:rFonts w:ascii="Verdana" w:hAnsi="Verdana"/>
          <w:i/>
          <w:iCs/>
          <w:sz w:val="20"/>
          <w:szCs w:val="20"/>
        </w:rPr>
        <w:t xml:space="preserve"> updated </w:t>
      </w:r>
      <w:r w:rsidR="00ED2DCE" w:rsidRPr="00ED2DCE">
        <w:rPr>
          <w:rFonts w:ascii="Verdana" w:hAnsi="Verdana"/>
          <w:i/>
          <w:iCs/>
          <w:sz w:val="20"/>
          <w:szCs w:val="20"/>
        </w:rPr>
        <w:t>after each review when possible)</w:t>
      </w:r>
      <w:r w:rsidR="008D05AA" w:rsidRPr="00ED2DCE">
        <w:rPr>
          <w:rFonts w:ascii="Verdana" w:hAnsi="Verdana"/>
          <w:i/>
          <w:iCs/>
          <w:sz w:val="20"/>
          <w:szCs w:val="20"/>
        </w:rPr>
        <w:t>:</w:t>
      </w:r>
    </w:p>
    <w:p w14:paraId="304C75FB" w14:textId="77777777" w:rsidR="001E0AFB" w:rsidRPr="00ED2DCE" w:rsidRDefault="001E0AFB" w:rsidP="00ED2DCE">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183"/>
        <w:gridCol w:w="3255"/>
      </w:tblGrid>
      <w:tr w:rsidR="00ED2DCE" w:rsidRPr="00ED2DCE" w14:paraId="76BDC1E1" w14:textId="77777777" w:rsidTr="00ED2DCE">
        <w:trPr>
          <w:jc w:val="center"/>
        </w:trPr>
        <w:tc>
          <w:tcPr>
            <w:tcW w:w="3182" w:type="dxa"/>
            <w:shd w:val="clear" w:color="auto" w:fill="BFBFBF" w:themeFill="background1" w:themeFillShade="BF"/>
          </w:tcPr>
          <w:p w14:paraId="0056F208" w14:textId="77777777" w:rsidR="001E0AFB" w:rsidRPr="00ED2DCE" w:rsidRDefault="001E0AFB" w:rsidP="00ED2DCE">
            <w:pPr>
              <w:jc w:val="both"/>
              <w:rPr>
                <w:rFonts w:ascii="Verdana" w:hAnsi="Verdana"/>
                <w:b/>
                <w:sz w:val="20"/>
                <w:szCs w:val="20"/>
              </w:rPr>
            </w:pPr>
            <w:r w:rsidRPr="00ED2DCE">
              <w:rPr>
                <w:rFonts w:ascii="Verdana" w:hAnsi="Verdana"/>
                <w:b/>
                <w:sz w:val="20"/>
                <w:szCs w:val="20"/>
              </w:rPr>
              <w:t>Human environments</w:t>
            </w:r>
          </w:p>
        </w:tc>
        <w:tc>
          <w:tcPr>
            <w:tcW w:w="3183" w:type="dxa"/>
            <w:shd w:val="clear" w:color="auto" w:fill="BFBFBF" w:themeFill="background1" w:themeFillShade="BF"/>
          </w:tcPr>
          <w:p w14:paraId="228FDA33" w14:textId="77777777" w:rsidR="001E0AFB" w:rsidRPr="00ED2DCE" w:rsidRDefault="001E0AFB" w:rsidP="00ED2DCE">
            <w:pPr>
              <w:jc w:val="both"/>
              <w:rPr>
                <w:rFonts w:ascii="Verdana" w:hAnsi="Verdana"/>
                <w:b/>
                <w:sz w:val="20"/>
                <w:szCs w:val="20"/>
              </w:rPr>
            </w:pPr>
            <w:r w:rsidRPr="00ED2DCE">
              <w:rPr>
                <w:rFonts w:ascii="Verdana" w:hAnsi="Verdana"/>
                <w:b/>
                <w:sz w:val="20"/>
                <w:szCs w:val="20"/>
              </w:rPr>
              <w:t>Natural environments</w:t>
            </w:r>
          </w:p>
        </w:tc>
        <w:tc>
          <w:tcPr>
            <w:tcW w:w="3255" w:type="dxa"/>
            <w:shd w:val="clear" w:color="auto" w:fill="BFBFBF" w:themeFill="background1" w:themeFillShade="BF"/>
          </w:tcPr>
          <w:p w14:paraId="03B2A056" w14:textId="77777777" w:rsidR="001E0AFB" w:rsidRPr="00ED2DCE" w:rsidRDefault="001E0AFB" w:rsidP="00ED2DCE">
            <w:pPr>
              <w:jc w:val="both"/>
              <w:rPr>
                <w:rFonts w:ascii="Verdana" w:hAnsi="Verdana"/>
                <w:b/>
                <w:sz w:val="20"/>
                <w:szCs w:val="20"/>
              </w:rPr>
            </w:pPr>
            <w:r w:rsidRPr="00ED2DCE">
              <w:rPr>
                <w:rFonts w:ascii="Verdana" w:hAnsi="Verdana"/>
                <w:b/>
                <w:sz w:val="20"/>
                <w:szCs w:val="20"/>
              </w:rPr>
              <w:t>Environmental awareness and care</w:t>
            </w:r>
          </w:p>
        </w:tc>
      </w:tr>
      <w:tr w:rsidR="00ED2DCE" w:rsidRPr="00ED2DCE" w14:paraId="276D336E" w14:textId="77777777" w:rsidTr="008D05AA">
        <w:trPr>
          <w:trHeight w:val="3751"/>
          <w:jc w:val="center"/>
        </w:trPr>
        <w:tc>
          <w:tcPr>
            <w:tcW w:w="3182" w:type="dxa"/>
          </w:tcPr>
          <w:p w14:paraId="68C3CF3E" w14:textId="77777777" w:rsidR="001E0AFB" w:rsidRPr="00ED2DCE" w:rsidRDefault="001E0AFB" w:rsidP="00ED2DCE">
            <w:pPr>
              <w:jc w:val="both"/>
              <w:rPr>
                <w:rFonts w:ascii="Verdana" w:hAnsi="Verdana"/>
                <w:sz w:val="20"/>
                <w:szCs w:val="20"/>
              </w:rPr>
            </w:pPr>
            <w:r w:rsidRPr="00ED2DCE">
              <w:rPr>
                <w:rFonts w:ascii="Verdana" w:hAnsi="Verdana"/>
                <w:sz w:val="20"/>
                <w:szCs w:val="20"/>
              </w:rPr>
              <w:t>The environment itself</w:t>
            </w:r>
          </w:p>
          <w:p w14:paraId="3AF27D20" w14:textId="77777777" w:rsidR="001E0AFB" w:rsidRPr="00ED2DCE" w:rsidRDefault="001E0AFB" w:rsidP="00ED2DCE">
            <w:pPr>
              <w:jc w:val="both"/>
              <w:rPr>
                <w:rFonts w:ascii="Verdana" w:hAnsi="Verdana"/>
                <w:sz w:val="20"/>
                <w:szCs w:val="20"/>
              </w:rPr>
            </w:pPr>
            <w:r w:rsidRPr="00ED2DCE">
              <w:rPr>
                <w:rFonts w:ascii="Verdana" w:hAnsi="Verdana"/>
                <w:sz w:val="20"/>
                <w:szCs w:val="20"/>
              </w:rPr>
              <w:t>Photographs</w:t>
            </w:r>
          </w:p>
          <w:p w14:paraId="03B71B48" w14:textId="03AC1989" w:rsidR="001E0AFB" w:rsidRPr="00ED2DCE" w:rsidRDefault="001E0AFB" w:rsidP="00ED2DCE">
            <w:pPr>
              <w:jc w:val="both"/>
              <w:rPr>
                <w:rFonts w:ascii="Verdana" w:hAnsi="Verdana"/>
                <w:sz w:val="20"/>
                <w:szCs w:val="20"/>
              </w:rPr>
            </w:pPr>
            <w:r w:rsidRPr="00ED2DCE">
              <w:rPr>
                <w:rFonts w:ascii="Verdana" w:hAnsi="Verdana"/>
                <w:sz w:val="20"/>
                <w:szCs w:val="20"/>
              </w:rPr>
              <w:t>Various maps</w:t>
            </w:r>
            <w:r w:rsidR="00ED2DCE" w:rsidRPr="00ED2DCE">
              <w:rPr>
                <w:rFonts w:ascii="Verdana" w:hAnsi="Verdana"/>
                <w:sz w:val="20"/>
                <w:szCs w:val="20"/>
              </w:rPr>
              <w:t>- (</w:t>
            </w:r>
            <w:r w:rsidRPr="00ED2DCE">
              <w:rPr>
                <w:rFonts w:ascii="Verdana" w:hAnsi="Verdana"/>
                <w:sz w:val="20"/>
                <w:szCs w:val="20"/>
              </w:rPr>
              <w:t>physical, road, ordnance, house plan, tourist, local, street plans)</w:t>
            </w:r>
          </w:p>
          <w:p w14:paraId="229E46CA" w14:textId="77777777" w:rsidR="001E0AFB" w:rsidRPr="00ED2DCE" w:rsidRDefault="001E0AFB" w:rsidP="00ED2DCE">
            <w:pPr>
              <w:jc w:val="both"/>
              <w:rPr>
                <w:rFonts w:ascii="Verdana" w:hAnsi="Verdana"/>
                <w:b/>
                <w:sz w:val="20"/>
                <w:szCs w:val="20"/>
              </w:rPr>
            </w:pPr>
            <w:r w:rsidRPr="00ED2DCE">
              <w:rPr>
                <w:rFonts w:ascii="Verdana" w:hAnsi="Verdana"/>
                <w:sz w:val="20"/>
                <w:szCs w:val="20"/>
              </w:rPr>
              <w:t xml:space="preserve">Atlas </w:t>
            </w:r>
          </w:p>
          <w:p w14:paraId="2D0E7E9D" w14:textId="77777777" w:rsidR="001E0AFB" w:rsidRPr="00ED2DCE" w:rsidRDefault="001E0AFB" w:rsidP="00ED2DCE">
            <w:pPr>
              <w:jc w:val="both"/>
              <w:rPr>
                <w:rFonts w:ascii="Verdana" w:hAnsi="Verdana"/>
                <w:sz w:val="20"/>
                <w:szCs w:val="20"/>
              </w:rPr>
            </w:pPr>
            <w:r w:rsidRPr="00ED2DCE">
              <w:rPr>
                <w:rFonts w:ascii="Verdana" w:hAnsi="Verdana"/>
                <w:sz w:val="20"/>
                <w:szCs w:val="20"/>
              </w:rPr>
              <w:t>Text book ‘Geography all around me’</w:t>
            </w:r>
          </w:p>
          <w:p w14:paraId="201C0E9A" w14:textId="77777777" w:rsidR="001E0AFB" w:rsidRPr="00ED2DCE" w:rsidRDefault="001E0AFB" w:rsidP="00ED2DCE">
            <w:pPr>
              <w:jc w:val="both"/>
              <w:rPr>
                <w:rFonts w:ascii="Verdana" w:hAnsi="Verdana"/>
                <w:sz w:val="20"/>
                <w:szCs w:val="20"/>
              </w:rPr>
            </w:pPr>
            <w:r w:rsidRPr="00ED2DCE">
              <w:rPr>
                <w:rFonts w:ascii="Verdana" w:hAnsi="Verdana"/>
                <w:sz w:val="20"/>
                <w:szCs w:val="20"/>
              </w:rPr>
              <w:t>Text book and workbook ‘Earthlink 3’</w:t>
            </w:r>
          </w:p>
          <w:p w14:paraId="6F68DAF2" w14:textId="77777777" w:rsidR="001E0AFB" w:rsidRPr="00ED2DCE" w:rsidRDefault="001E0AFB" w:rsidP="00ED2DCE">
            <w:pPr>
              <w:jc w:val="both"/>
              <w:rPr>
                <w:rFonts w:ascii="Verdana" w:hAnsi="Verdana"/>
                <w:sz w:val="20"/>
                <w:szCs w:val="20"/>
              </w:rPr>
            </w:pPr>
            <w:r w:rsidRPr="00ED2DCE">
              <w:rPr>
                <w:rFonts w:ascii="Verdana" w:hAnsi="Verdana"/>
                <w:sz w:val="20"/>
                <w:szCs w:val="20"/>
              </w:rPr>
              <w:t>Large road map of Ireland</w:t>
            </w:r>
          </w:p>
          <w:p w14:paraId="24A46E2D" w14:textId="77777777" w:rsidR="001E0AFB" w:rsidRPr="00ED2DCE" w:rsidRDefault="001E0AFB" w:rsidP="00ED2DCE">
            <w:pPr>
              <w:jc w:val="both"/>
              <w:rPr>
                <w:rFonts w:ascii="Verdana" w:hAnsi="Verdana"/>
                <w:sz w:val="20"/>
                <w:szCs w:val="20"/>
              </w:rPr>
            </w:pPr>
            <w:r w:rsidRPr="00ED2DCE">
              <w:rPr>
                <w:rFonts w:ascii="Verdana" w:hAnsi="Verdana"/>
                <w:sz w:val="20"/>
                <w:szCs w:val="20"/>
              </w:rPr>
              <w:t>Mapping graph paper</w:t>
            </w:r>
          </w:p>
          <w:p w14:paraId="53237C5A" w14:textId="77777777" w:rsidR="001E0AFB" w:rsidRPr="00ED2DCE" w:rsidRDefault="001E0AFB" w:rsidP="00ED2DCE">
            <w:pPr>
              <w:jc w:val="both"/>
              <w:rPr>
                <w:rFonts w:ascii="Verdana" w:hAnsi="Verdana"/>
                <w:sz w:val="20"/>
                <w:szCs w:val="20"/>
              </w:rPr>
            </w:pPr>
            <w:r w:rsidRPr="00ED2DCE">
              <w:rPr>
                <w:rFonts w:ascii="Verdana" w:hAnsi="Verdana"/>
                <w:sz w:val="20"/>
                <w:szCs w:val="20"/>
              </w:rPr>
              <w:t>Japanese gardens field activity worksheets</w:t>
            </w:r>
          </w:p>
          <w:p w14:paraId="136677E4" w14:textId="77777777" w:rsidR="001E0AFB" w:rsidRPr="00ED2DCE" w:rsidRDefault="001E0AFB" w:rsidP="00ED2DCE">
            <w:pPr>
              <w:jc w:val="both"/>
              <w:rPr>
                <w:rFonts w:ascii="Verdana" w:hAnsi="Verdana"/>
                <w:sz w:val="20"/>
                <w:szCs w:val="20"/>
              </w:rPr>
            </w:pPr>
            <w:r w:rsidRPr="00ED2DCE">
              <w:rPr>
                <w:rFonts w:ascii="Verdana" w:hAnsi="Verdana"/>
                <w:sz w:val="20"/>
                <w:szCs w:val="20"/>
              </w:rPr>
              <w:t>Know, want to know and learned board signs</w:t>
            </w:r>
          </w:p>
          <w:p w14:paraId="5D122E95"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Computer software for drawing simple graphs</w:t>
            </w:r>
          </w:p>
          <w:p w14:paraId="1D91F248"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Pictures of the local area</w:t>
            </w:r>
          </w:p>
          <w:p w14:paraId="03087A12"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A camera</w:t>
            </w:r>
          </w:p>
          <w:p w14:paraId="773FA3B5"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Local newspapers</w:t>
            </w:r>
          </w:p>
          <w:p w14:paraId="5F78462C" w14:textId="77777777" w:rsidR="001E0AFB" w:rsidRPr="00ED2DCE" w:rsidRDefault="001E0AFB" w:rsidP="00ED2DCE">
            <w:pPr>
              <w:jc w:val="both"/>
              <w:rPr>
                <w:rFonts w:ascii="Verdana" w:hAnsi="Verdana"/>
                <w:sz w:val="20"/>
                <w:szCs w:val="20"/>
              </w:rPr>
            </w:pPr>
            <w:r w:rsidRPr="00ED2DCE">
              <w:rPr>
                <w:rFonts w:ascii="Verdana" w:hAnsi="Verdana"/>
                <w:sz w:val="20"/>
                <w:szCs w:val="20"/>
              </w:rPr>
              <w:t>Local shopkeepers and employers</w:t>
            </w:r>
          </w:p>
          <w:p w14:paraId="2428FAA6" w14:textId="77777777" w:rsidR="001E0AFB" w:rsidRPr="00ED2DCE" w:rsidRDefault="001E0AFB" w:rsidP="00ED2DCE">
            <w:pPr>
              <w:pStyle w:val="SoWBullet1"/>
              <w:ind w:left="0" w:firstLine="0"/>
              <w:jc w:val="both"/>
              <w:rPr>
                <w:rFonts w:ascii="Verdana" w:hAnsi="Verdana"/>
                <w:i/>
                <w:snapToGrid w:val="0"/>
                <w:color w:val="auto"/>
                <w:sz w:val="20"/>
                <w:lang w:val="en-IE" w:eastAsia="en-US"/>
              </w:rPr>
            </w:pPr>
          </w:p>
          <w:p w14:paraId="53248506"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i/>
                <w:snapToGrid w:val="0"/>
                <w:color w:val="auto"/>
                <w:sz w:val="20"/>
                <w:lang w:val="en-US" w:eastAsia="en-US"/>
              </w:rPr>
              <w:t xml:space="preserve">Katie Morag and the two grandmothers- </w:t>
            </w:r>
            <w:r w:rsidRPr="00ED2DCE">
              <w:rPr>
                <w:rFonts w:ascii="Verdana" w:hAnsi="Verdana"/>
                <w:snapToGrid w:val="0"/>
                <w:color w:val="auto"/>
                <w:sz w:val="20"/>
                <w:lang w:val="en-US" w:eastAsia="en-US"/>
              </w:rPr>
              <w:t>by Mairi Hedderwick (Bodley Head (hardback), Red Fox (paperback and big book))</w:t>
            </w:r>
          </w:p>
          <w:p w14:paraId="3B102566" w14:textId="77777777" w:rsidR="001E0AFB" w:rsidRPr="00ED2DCE" w:rsidRDefault="001E0AFB" w:rsidP="00ED2DCE">
            <w:pPr>
              <w:pStyle w:val="SoWBullet1"/>
              <w:ind w:left="0" w:firstLine="0"/>
              <w:jc w:val="both"/>
              <w:rPr>
                <w:rFonts w:ascii="Verdana" w:hAnsi="Verdana"/>
                <w:color w:val="auto"/>
                <w:sz w:val="20"/>
              </w:rPr>
            </w:pPr>
          </w:p>
          <w:p w14:paraId="75779B4F"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snapToGrid w:val="0"/>
                <w:color w:val="auto"/>
                <w:sz w:val="20"/>
                <w:lang w:eastAsia="en-US"/>
              </w:rPr>
              <w:t>P</w:t>
            </w:r>
            <w:r w:rsidRPr="00ED2DCE">
              <w:rPr>
                <w:rFonts w:ascii="Verdana" w:hAnsi="Verdana"/>
                <w:snapToGrid w:val="0"/>
                <w:color w:val="auto"/>
                <w:sz w:val="20"/>
                <w:lang w:val="en-US" w:eastAsia="en-US"/>
              </w:rPr>
              <w:t xml:space="preserve">ictures and photographs of Coll in the Inner Hebrides, on which the island of Struay is based, or a similar island </w:t>
            </w:r>
          </w:p>
          <w:p w14:paraId="088E1D10" w14:textId="77777777" w:rsidR="001E0AFB" w:rsidRPr="00ED2DCE" w:rsidRDefault="001E0AFB" w:rsidP="00ED2DCE">
            <w:pPr>
              <w:jc w:val="both"/>
              <w:rPr>
                <w:rFonts w:ascii="Verdana" w:hAnsi="Verdana"/>
                <w:snapToGrid w:val="0"/>
                <w:sz w:val="20"/>
                <w:szCs w:val="20"/>
              </w:rPr>
            </w:pPr>
            <w:r w:rsidRPr="00ED2DCE">
              <w:rPr>
                <w:rFonts w:ascii="Verdana" w:hAnsi="Verdana"/>
                <w:snapToGrid w:val="0"/>
                <w:sz w:val="20"/>
                <w:szCs w:val="20"/>
              </w:rPr>
              <w:t>Materials for making a collage</w:t>
            </w:r>
          </w:p>
          <w:p w14:paraId="4EFDAFED"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World map</w:t>
            </w:r>
          </w:p>
          <w:p w14:paraId="7552EB04"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Profiles of holiday makers</w:t>
            </w:r>
          </w:p>
          <w:p w14:paraId="090EE314"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 xml:space="preserve">Blank base maps </w:t>
            </w:r>
          </w:p>
          <w:p w14:paraId="1B2A3C07"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Display material</w:t>
            </w:r>
          </w:p>
          <w:p w14:paraId="3E4D9024"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Photographs</w:t>
            </w:r>
          </w:p>
          <w:p w14:paraId="409F8660"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CD</w:t>
            </w:r>
            <w:r w:rsidRPr="00ED2DCE">
              <w:rPr>
                <w:rFonts w:ascii="Verdana" w:hAnsi="Verdana"/>
                <w:color w:val="auto"/>
                <w:sz w:val="20"/>
              </w:rPr>
              <w:noBreakHyphen/>
              <w:t>ROMs and brochures of holiday destinations</w:t>
            </w:r>
          </w:p>
          <w:p w14:paraId="42F2EDC9"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Blank postcards</w:t>
            </w:r>
          </w:p>
          <w:p w14:paraId="7C991AD9"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‘Passports’</w:t>
            </w:r>
          </w:p>
          <w:p w14:paraId="18A7E714"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Access to the internet</w:t>
            </w:r>
          </w:p>
          <w:p w14:paraId="7C58A1A2"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i/>
                <w:color w:val="auto"/>
                <w:sz w:val="20"/>
              </w:rPr>
              <w:lastRenderedPageBreak/>
              <w:t>Lucy and Tom at the seaside</w:t>
            </w:r>
            <w:r w:rsidRPr="00ED2DCE">
              <w:rPr>
                <w:rFonts w:ascii="Verdana" w:hAnsi="Verdana"/>
                <w:color w:val="auto"/>
                <w:sz w:val="20"/>
              </w:rPr>
              <w:t xml:space="preserve"> by Shirley Hughes</w:t>
            </w:r>
          </w:p>
        </w:tc>
        <w:tc>
          <w:tcPr>
            <w:tcW w:w="3183" w:type="dxa"/>
          </w:tcPr>
          <w:p w14:paraId="6F3DCCF8" w14:textId="77777777" w:rsidR="001E0AFB" w:rsidRPr="00ED2DCE" w:rsidRDefault="001E0AFB" w:rsidP="00ED2DCE">
            <w:pPr>
              <w:jc w:val="both"/>
              <w:rPr>
                <w:rFonts w:ascii="Verdana" w:hAnsi="Verdana"/>
                <w:sz w:val="20"/>
                <w:szCs w:val="20"/>
              </w:rPr>
            </w:pPr>
            <w:r w:rsidRPr="00ED2DCE">
              <w:rPr>
                <w:rFonts w:ascii="Verdana" w:hAnsi="Verdana"/>
                <w:sz w:val="20"/>
                <w:szCs w:val="20"/>
              </w:rPr>
              <w:lastRenderedPageBreak/>
              <w:t>The environment itself</w:t>
            </w:r>
          </w:p>
          <w:p w14:paraId="30ED2F85" w14:textId="77777777" w:rsidR="001E0AFB" w:rsidRPr="00ED2DCE" w:rsidRDefault="001E0AFB" w:rsidP="00ED2DCE">
            <w:pPr>
              <w:jc w:val="both"/>
              <w:rPr>
                <w:rFonts w:ascii="Verdana" w:hAnsi="Verdana"/>
                <w:sz w:val="20"/>
                <w:szCs w:val="20"/>
              </w:rPr>
            </w:pPr>
            <w:r w:rsidRPr="00ED2DCE">
              <w:rPr>
                <w:rFonts w:ascii="Verdana" w:hAnsi="Verdana"/>
                <w:sz w:val="20"/>
                <w:szCs w:val="20"/>
              </w:rPr>
              <w:t>Mixed rock pack</w:t>
            </w:r>
          </w:p>
          <w:p w14:paraId="1644CAAD" w14:textId="77777777" w:rsidR="001E0AFB" w:rsidRPr="00ED2DCE" w:rsidRDefault="001E0AFB" w:rsidP="00ED2DCE">
            <w:pPr>
              <w:jc w:val="both"/>
              <w:rPr>
                <w:rFonts w:ascii="Verdana" w:hAnsi="Verdana"/>
                <w:sz w:val="20"/>
                <w:szCs w:val="20"/>
              </w:rPr>
            </w:pPr>
            <w:r w:rsidRPr="00ED2DCE">
              <w:rPr>
                <w:rFonts w:ascii="Verdana" w:hAnsi="Verdana"/>
                <w:sz w:val="20"/>
                <w:szCs w:val="20"/>
              </w:rPr>
              <w:t>Window pane thermometer</w:t>
            </w:r>
          </w:p>
          <w:p w14:paraId="681FFBA7"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Torches, sundials, shadow sticks</w:t>
            </w:r>
          </w:p>
          <w:p w14:paraId="2E062756" w14:textId="77777777" w:rsidR="001E0AFB" w:rsidRPr="00ED2DCE" w:rsidRDefault="001E0AFB" w:rsidP="00ED2DCE">
            <w:pPr>
              <w:jc w:val="both"/>
              <w:rPr>
                <w:rFonts w:ascii="Verdana" w:hAnsi="Verdana"/>
                <w:sz w:val="20"/>
                <w:szCs w:val="20"/>
              </w:rPr>
            </w:pPr>
            <w:r w:rsidRPr="00ED2DCE">
              <w:rPr>
                <w:rFonts w:ascii="Verdana" w:hAnsi="Verdana"/>
                <w:sz w:val="20"/>
                <w:szCs w:val="20"/>
              </w:rPr>
              <w:t>Photographs (including aerial)</w:t>
            </w:r>
          </w:p>
          <w:p w14:paraId="3D1FD6C6"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 xml:space="preserve">Plastic cylinders and hand lenses </w:t>
            </w:r>
          </w:p>
          <w:p w14:paraId="097F3D2E" w14:textId="77777777" w:rsidR="001E0AFB" w:rsidRPr="00ED2DCE" w:rsidRDefault="001E0AFB" w:rsidP="00ED2DCE">
            <w:pPr>
              <w:jc w:val="both"/>
              <w:rPr>
                <w:rFonts w:ascii="Verdana" w:hAnsi="Verdana"/>
                <w:sz w:val="20"/>
                <w:szCs w:val="20"/>
              </w:rPr>
            </w:pPr>
            <w:r w:rsidRPr="00ED2DCE">
              <w:rPr>
                <w:rFonts w:ascii="Verdana" w:hAnsi="Verdana"/>
                <w:sz w:val="20"/>
                <w:szCs w:val="20"/>
              </w:rPr>
              <w:t>Weather Vanes, anemometer, rain gauge</w:t>
            </w:r>
          </w:p>
          <w:p w14:paraId="715AB99E"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 xml:space="preserve">Trundle wheel, metre sticks or tape measures </w:t>
            </w:r>
          </w:p>
          <w:p w14:paraId="408FCD2C" w14:textId="77777777" w:rsidR="001E0AFB" w:rsidRPr="00ED2DCE" w:rsidRDefault="001E0AFB" w:rsidP="00ED2DCE">
            <w:pPr>
              <w:jc w:val="both"/>
              <w:rPr>
                <w:rFonts w:ascii="Verdana" w:hAnsi="Verdana"/>
                <w:sz w:val="20"/>
                <w:szCs w:val="20"/>
              </w:rPr>
            </w:pPr>
            <w:r w:rsidRPr="00ED2DCE">
              <w:rPr>
                <w:rFonts w:ascii="Verdana" w:hAnsi="Verdana"/>
                <w:sz w:val="20"/>
                <w:szCs w:val="20"/>
              </w:rPr>
              <w:t>Sun shadow investigation kit</w:t>
            </w:r>
          </w:p>
          <w:p w14:paraId="67BEE4AD" w14:textId="77777777" w:rsidR="001E0AFB" w:rsidRPr="00ED2DCE" w:rsidRDefault="001E0AFB" w:rsidP="00ED2DCE">
            <w:pPr>
              <w:jc w:val="both"/>
              <w:rPr>
                <w:rFonts w:ascii="Verdana" w:hAnsi="Verdana"/>
                <w:sz w:val="20"/>
                <w:szCs w:val="20"/>
              </w:rPr>
            </w:pPr>
            <w:r w:rsidRPr="00ED2DCE">
              <w:rPr>
                <w:rFonts w:ascii="Verdana" w:hAnsi="Verdana"/>
                <w:sz w:val="20"/>
                <w:szCs w:val="20"/>
              </w:rPr>
              <w:t>Rain gauge, barometer</w:t>
            </w:r>
          </w:p>
          <w:p w14:paraId="2157BCEE" w14:textId="77777777" w:rsidR="001E0AFB" w:rsidRPr="00ED2DCE" w:rsidRDefault="001E0AFB" w:rsidP="00ED2DCE">
            <w:pPr>
              <w:jc w:val="both"/>
              <w:rPr>
                <w:rFonts w:ascii="Verdana" w:hAnsi="Verdana"/>
                <w:sz w:val="20"/>
                <w:szCs w:val="20"/>
              </w:rPr>
            </w:pPr>
            <w:r w:rsidRPr="00ED2DCE">
              <w:rPr>
                <w:rFonts w:ascii="Verdana" w:hAnsi="Verdana"/>
                <w:sz w:val="20"/>
                <w:szCs w:val="20"/>
              </w:rPr>
              <w:t>Globe, various maps and atlas</w:t>
            </w:r>
          </w:p>
          <w:p w14:paraId="3DF7C882" w14:textId="77777777" w:rsidR="001E0AFB" w:rsidRPr="00ED2DCE" w:rsidRDefault="001E0AFB" w:rsidP="00ED2DCE">
            <w:pPr>
              <w:jc w:val="both"/>
              <w:rPr>
                <w:rFonts w:ascii="Verdana" w:hAnsi="Verdana"/>
                <w:sz w:val="20"/>
                <w:szCs w:val="20"/>
              </w:rPr>
            </w:pPr>
            <w:r w:rsidRPr="00ED2DCE">
              <w:rPr>
                <w:rFonts w:ascii="Verdana" w:hAnsi="Verdana"/>
                <w:sz w:val="20"/>
                <w:szCs w:val="20"/>
              </w:rPr>
              <w:t>Large physical map of Ireland</w:t>
            </w:r>
          </w:p>
          <w:p w14:paraId="65D3F918" w14:textId="77777777" w:rsidR="001E0AFB" w:rsidRPr="00ED2DCE" w:rsidRDefault="001E0AFB" w:rsidP="00ED2DCE">
            <w:pPr>
              <w:jc w:val="both"/>
              <w:rPr>
                <w:rFonts w:ascii="Verdana" w:hAnsi="Verdana"/>
                <w:sz w:val="20"/>
                <w:szCs w:val="20"/>
              </w:rPr>
            </w:pPr>
            <w:r w:rsidRPr="00ED2DCE">
              <w:rPr>
                <w:rFonts w:ascii="Verdana" w:hAnsi="Verdana"/>
                <w:sz w:val="20"/>
                <w:szCs w:val="20"/>
              </w:rPr>
              <w:t>National Geographic video ‘The planets’</w:t>
            </w:r>
          </w:p>
          <w:p w14:paraId="1007EDB5" w14:textId="77777777" w:rsidR="001E0AFB" w:rsidRPr="00ED2DCE" w:rsidRDefault="001E0AFB" w:rsidP="00ED2DCE">
            <w:pPr>
              <w:jc w:val="both"/>
              <w:rPr>
                <w:rFonts w:ascii="Verdana" w:hAnsi="Verdana"/>
                <w:sz w:val="20"/>
                <w:szCs w:val="20"/>
              </w:rPr>
            </w:pPr>
            <w:r w:rsidRPr="00ED2DCE">
              <w:rPr>
                <w:rFonts w:ascii="Verdana" w:hAnsi="Verdana"/>
                <w:sz w:val="20"/>
                <w:szCs w:val="20"/>
              </w:rPr>
              <w:t>PowerPoint presentation ‘The water cycle’</w:t>
            </w:r>
          </w:p>
          <w:p w14:paraId="1B36E005" w14:textId="77777777" w:rsidR="001E0AFB" w:rsidRPr="00ED2DCE" w:rsidRDefault="001E0AFB" w:rsidP="00ED2DCE">
            <w:pPr>
              <w:jc w:val="both"/>
              <w:rPr>
                <w:rFonts w:ascii="Verdana" w:hAnsi="Verdana"/>
                <w:sz w:val="20"/>
                <w:szCs w:val="20"/>
              </w:rPr>
            </w:pPr>
            <w:r w:rsidRPr="00ED2DCE">
              <w:rPr>
                <w:rFonts w:ascii="Verdana" w:hAnsi="Verdana"/>
                <w:sz w:val="20"/>
                <w:szCs w:val="20"/>
              </w:rPr>
              <w:t>Laptop computer and graphing software</w:t>
            </w:r>
          </w:p>
          <w:p w14:paraId="233CDA30" w14:textId="77777777" w:rsidR="001E0AFB" w:rsidRPr="00ED2DCE" w:rsidRDefault="001E0AFB" w:rsidP="00ED2DCE">
            <w:pPr>
              <w:jc w:val="both"/>
              <w:rPr>
                <w:rFonts w:ascii="Verdana" w:hAnsi="Verdana"/>
                <w:sz w:val="20"/>
                <w:szCs w:val="20"/>
              </w:rPr>
            </w:pPr>
            <w:r w:rsidRPr="00ED2DCE">
              <w:rPr>
                <w:rFonts w:ascii="Verdana" w:hAnsi="Verdana"/>
                <w:sz w:val="20"/>
                <w:szCs w:val="20"/>
              </w:rPr>
              <w:t>Bottles, sticky tape and scissors</w:t>
            </w:r>
          </w:p>
          <w:p w14:paraId="708B2A04" w14:textId="77777777" w:rsidR="001E0AFB" w:rsidRPr="00ED2DCE" w:rsidRDefault="001E0AFB" w:rsidP="00ED2DCE">
            <w:pPr>
              <w:jc w:val="both"/>
              <w:rPr>
                <w:rFonts w:ascii="Verdana" w:hAnsi="Verdana"/>
                <w:sz w:val="20"/>
                <w:szCs w:val="20"/>
              </w:rPr>
            </w:pPr>
            <w:r w:rsidRPr="00ED2DCE">
              <w:rPr>
                <w:rFonts w:ascii="Verdana" w:hAnsi="Verdana"/>
                <w:sz w:val="20"/>
                <w:szCs w:val="20"/>
              </w:rPr>
              <w:t>Worksheets ‘the weather’ and ‘the water cycle’</w:t>
            </w:r>
          </w:p>
          <w:p w14:paraId="25D7DFB4" w14:textId="77777777" w:rsidR="001E0AFB" w:rsidRPr="00ED2DCE" w:rsidRDefault="001E0AFB" w:rsidP="00ED2DCE">
            <w:pPr>
              <w:jc w:val="both"/>
              <w:rPr>
                <w:rFonts w:ascii="Verdana" w:hAnsi="Verdana"/>
                <w:sz w:val="20"/>
                <w:szCs w:val="20"/>
              </w:rPr>
            </w:pPr>
            <w:r w:rsidRPr="00ED2DCE">
              <w:rPr>
                <w:rFonts w:ascii="Verdana" w:hAnsi="Verdana"/>
                <w:sz w:val="20"/>
                <w:szCs w:val="20"/>
              </w:rPr>
              <w:t>‘Make a rain gauge teacher resource sheet</w:t>
            </w:r>
          </w:p>
          <w:p w14:paraId="65ADC6CB" w14:textId="77777777" w:rsidR="001E0AFB" w:rsidRPr="00ED2DCE" w:rsidRDefault="001E0AFB" w:rsidP="00ED2DCE">
            <w:pPr>
              <w:jc w:val="both"/>
              <w:rPr>
                <w:rFonts w:ascii="Verdana" w:hAnsi="Verdana"/>
                <w:sz w:val="20"/>
                <w:szCs w:val="20"/>
              </w:rPr>
            </w:pPr>
            <w:r w:rsidRPr="00ED2DCE">
              <w:rPr>
                <w:rFonts w:ascii="Verdana" w:hAnsi="Verdana"/>
                <w:sz w:val="20"/>
                <w:szCs w:val="20"/>
              </w:rPr>
              <w:t>How does your country compare work sheet</w:t>
            </w:r>
          </w:p>
          <w:p w14:paraId="56B041BF" w14:textId="77777777" w:rsidR="001E0AFB" w:rsidRPr="00ED2DCE" w:rsidRDefault="001E0AFB" w:rsidP="00ED2DCE">
            <w:pPr>
              <w:jc w:val="both"/>
              <w:rPr>
                <w:rFonts w:ascii="Verdana" w:hAnsi="Verdana"/>
                <w:sz w:val="20"/>
                <w:szCs w:val="20"/>
              </w:rPr>
            </w:pPr>
            <w:r w:rsidRPr="00ED2DCE">
              <w:rPr>
                <w:rFonts w:ascii="Verdana" w:hAnsi="Verdana"/>
                <w:sz w:val="20"/>
                <w:szCs w:val="20"/>
              </w:rPr>
              <w:t>Shackleton expedition worksheet</w:t>
            </w:r>
          </w:p>
          <w:p w14:paraId="42D71AB9" w14:textId="77777777" w:rsidR="001E0AFB" w:rsidRPr="00ED2DCE" w:rsidRDefault="001E0AFB" w:rsidP="00ED2DCE">
            <w:pPr>
              <w:jc w:val="both"/>
              <w:rPr>
                <w:rFonts w:ascii="Verdana" w:hAnsi="Verdana"/>
                <w:sz w:val="20"/>
                <w:szCs w:val="20"/>
              </w:rPr>
            </w:pPr>
            <w:r w:rsidRPr="00ED2DCE">
              <w:rPr>
                <w:rFonts w:ascii="Verdana" w:hAnsi="Verdana"/>
                <w:sz w:val="20"/>
                <w:szCs w:val="20"/>
              </w:rPr>
              <w:t>Antarctic map worksheet</w:t>
            </w:r>
          </w:p>
          <w:p w14:paraId="5128F8FB" w14:textId="77777777" w:rsidR="001E0AFB" w:rsidRPr="00ED2DCE" w:rsidRDefault="001E0AFB" w:rsidP="00ED2DCE">
            <w:pPr>
              <w:jc w:val="both"/>
              <w:rPr>
                <w:rFonts w:ascii="Verdana" w:hAnsi="Verdana"/>
                <w:sz w:val="20"/>
                <w:szCs w:val="20"/>
              </w:rPr>
            </w:pPr>
            <w:r w:rsidRPr="00ED2DCE">
              <w:rPr>
                <w:rFonts w:ascii="Verdana" w:hAnsi="Verdana"/>
                <w:sz w:val="20"/>
                <w:szCs w:val="20"/>
              </w:rPr>
              <w:t>Antarctic altitudes worksheet</w:t>
            </w:r>
          </w:p>
          <w:p w14:paraId="2BE4A3DB"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 xml:space="preserve">Sieves, timers and measuring jugs or cylinders </w:t>
            </w:r>
          </w:p>
          <w:p w14:paraId="7D6EC6E5"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Containers for soil tests</w:t>
            </w:r>
          </w:p>
          <w:p w14:paraId="1DD14431"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 xml:space="preserve">Pictures/video (showing landscapes with and without visible rocks and different soils) </w:t>
            </w:r>
          </w:p>
          <w:p w14:paraId="0031CF2A" w14:textId="77777777" w:rsidR="001E0AFB" w:rsidRPr="00ED2DCE" w:rsidRDefault="001E0AFB" w:rsidP="00ED2DCE">
            <w:pPr>
              <w:jc w:val="both"/>
              <w:rPr>
                <w:rFonts w:ascii="Verdana" w:hAnsi="Verdana"/>
                <w:sz w:val="20"/>
                <w:szCs w:val="20"/>
              </w:rPr>
            </w:pPr>
            <w:r w:rsidRPr="00ED2DCE">
              <w:rPr>
                <w:rFonts w:ascii="Verdana" w:hAnsi="Verdana"/>
                <w:sz w:val="20"/>
                <w:szCs w:val="20"/>
              </w:rPr>
              <w:t>Samples of different soils</w:t>
            </w:r>
          </w:p>
          <w:p w14:paraId="11E53D0D"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 xml:space="preserve">Measuring tapes, ranging </w:t>
            </w:r>
            <w:r w:rsidRPr="00ED2DCE">
              <w:rPr>
                <w:rFonts w:ascii="Verdana" w:hAnsi="Verdana"/>
                <w:color w:val="auto"/>
                <w:sz w:val="20"/>
              </w:rPr>
              <w:lastRenderedPageBreak/>
              <w:t>rods, floats</w:t>
            </w:r>
          </w:p>
          <w:p w14:paraId="2263D772"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Stopwatch, clipboards and compass</w:t>
            </w:r>
          </w:p>
          <w:p w14:paraId="6B4CE957"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 xml:space="preserve">Combs with widely spaced teeth, cardboard tubes </w:t>
            </w:r>
          </w:p>
          <w:p w14:paraId="00A0921D"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 xml:space="preserve">Objects of a variety of shapes </w:t>
            </w:r>
          </w:p>
          <w:p w14:paraId="2B121E68"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 xml:space="preserve">Collection of opaque, transparent and translucent Objects and materials </w:t>
            </w:r>
            <w:r w:rsidRPr="00ED2DCE">
              <w:rPr>
                <w:rFonts w:ascii="Verdana" w:hAnsi="Verdana"/>
                <w:i/>
                <w:color w:val="auto"/>
                <w:sz w:val="20"/>
              </w:rPr>
              <w:t xml:space="preserve">eg plastic bottles, fine gauze, thin nylon, wood, acetate, foils, greaseproof paper </w:t>
            </w:r>
          </w:p>
          <w:p w14:paraId="71253447"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 xml:space="preserve">White cardboard to act as screen </w:t>
            </w:r>
          </w:p>
          <w:p w14:paraId="3B536B7C"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 xml:space="preserve">Overhead projector </w:t>
            </w:r>
          </w:p>
        </w:tc>
        <w:tc>
          <w:tcPr>
            <w:tcW w:w="3255" w:type="dxa"/>
          </w:tcPr>
          <w:p w14:paraId="0A4F54A2" w14:textId="77777777" w:rsidR="001E0AFB" w:rsidRPr="00ED2DCE" w:rsidRDefault="001E0AFB" w:rsidP="00ED2DCE">
            <w:pPr>
              <w:jc w:val="both"/>
              <w:rPr>
                <w:rFonts w:ascii="Verdana" w:hAnsi="Verdana"/>
                <w:sz w:val="20"/>
                <w:szCs w:val="20"/>
              </w:rPr>
            </w:pPr>
            <w:r w:rsidRPr="00ED2DCE">
              <w:rPr>
                <w:rFonts w:ascii="Verdana" w:hAnsi="Verdana"/>
                <w:sz w:val="20"/>
                <w:szCs w:val="20"/>
              </w:rPr>
              <w:lastRenderedPageBreak/>
              <w:t>The environment itself</w:t>
            </w:r>
          </w:p>
          <w:p w14:paraId="206E8380" w14:textId="77777777" w:rsidR="001E0AFB" w:rsidRPr="00ED2DCE" w:rsidRDefault="001E0AFB" w:rsidP="00ED2DCE">
            <w:pPr>
              <w:jc w:val="both"/>
              <w:rPr>
                <w:rFonts w:ascii="Verdana" w:hAnsi="Verdana"/>
                <w:sz w:val="20"/>
                <w:szCs w:val="20"/>
              </w:rPr>
            </w:pPr>
            <w:r w:rsidRPr="00ED2DCE">
              <w:rPr>
                <w:rFonts w:ascii="Verdana" w:hAnsi="Verdana"/>
                <w:sz w:val="20"/>
                <w:szCs w:val="20"/>
              </w:rPr>
              <w:t>Litter pickers</w:t>
            </w:r>
          </w:p>
          <w:p w14:paraId="4AB78543"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Clipboards</w:t>
            </w:r>
          </w:p>
          <w:p w14:paraId="7D804B47"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A base map of school and grounds</w:t>
            </w:r>
          </w:p>
          <w:p w14:paraId="3DD4F13B"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Weighing scales</w:t>
            </w:r>
          </w:p>
          <w:p w14:paraId="2D3749D0"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Litter-pickers and gloves</w:t>
            </w:r>
          </w:p>
          <w:p w14:paraId="3D178130"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Spreadsheet and simple graphing software</w:t>
            </w:r>
          </w:p>
          <w:p w14:paraId="49C3D2FF"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A camera</w:t>
            </w:r>
          </w:p>
          <w:p w14:paraId="78826231" w14:textId="77777777" w:rsidR="001E0AFB" w:rsidRPr="00ED2DCE" w:rsidRDefault="001E0AFB" w:rsidP="00ED2DCE">
            <w:pPr>
              <w:jc w:val="both"/>
              <w:rPr>
                <w:rFonts w:ascii="Verdana" w:hAnsi="Verdana"/>
                <w:sz w:val="20"/>
                <w:szCs w:val="20"/>
              </w:rPr>
            </w:pPr>
            <w:r w:rsidRPr="00ED2DCE">
              <w:rPr>
                <w:rFonts w:ascii="Verdana" w:hAnsi="Verdana"/>
                <w:sz w:val="20"/>
                <w:szCs w:val="20"/>
              </w:rPr>
              <w:t>Local authority contact details</w:t>
            </w:r>
          </w:p>
          <w:p w14:paraId="3CFDDEAC"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Blindfolds</w:t>
            </w:r>
          </w:p>
          <w:p w14:paraId="72544379"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Bean bags and obstacles</w:t>
            </w:r>
          </w:p>
          <w:p w14:paraId="25AD74BE"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Model of the eye</w:t>
            </w:r>
          </w:p>
          <w:p w14:paraId="0A645333"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Story and information books about the eye</w:t>
            </w:r>
          </w:p>
          <w:p w14:paraId="45D88B84"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A selection of glasses</w:t>
            </w:r>
          </w:p>
          <w:p w14:paraId="1F6D2571"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Graphing software</w:t>
            </w:r>
          </w:p>
          <w:p w14:paraId="39421567" w14:textId="77777777" w:rsidR="001E0AFB" w:rsidRPr="00ED2DCE" w:rsidRDefault="001E0AFB" w:rsidP="00ED2DCE">
            <w:pPr>
              <w:pStyle w:val="SoWBullet1"/>
              <w:ind w:left="0" w:firstLine="0"/>
              <w:jc w:val="both"/>
              <w:rPr>
                <w:rFonts w:ascii="Verdana" w:hAnsi="Verdana"/>
                <w:color w:val="auto"/>
                <w:sz w:val="20"/>
              </w:rPr>
            </w:pPr>
            <w:r w:rsidRPr="00ED2DCE">
              <w:rPr>
                <w:rFonts w:ascii="Verdana" w:hAnsi="Verdana"/>
                <w:color w:val="auto"/>
                <w:sz w:val="20"/>
              </w:rPr>
              <w:t>A local optician</w:t>
            </w:r>
          </w:p>
          <w:p w14:paraId="373BD07C" w14:textId="77777777" w:rsidR="001E0AFB" w:rsidRPr="00ED2DCE" w:rsidRDefault="001E0AFB" w:rsidP="00ED2DCE">
            <w:pPr>
              <w:jc w:val="both"/>
              <w:rPr>
                <w:rFonts w:ascii="Verdana" w:hAnsi="Verdana"/>
                <w:sz w:val="20"/>
                <w:szCs w:val="20"/>
              </w:rPr>
            </w:pPr>
            <w:r w:rsidRPr="00ED2DCE">
              <w:rPr>
                <w:rFonts w:ascii="Verdana" w:hAnsi="Verdana"/>
                <w:sz w:val="20"/>
                <w:szCs w:val="20"/>
              </w:rPr>
              <w:t>A video on charity eye projects</w:t>
            </w:r>
          </w:p>
          <w:p w14:paraId="0CB9E424" w14:textId="77777777" w:rsidR="001E0AFB" w:rsidRPr="00ED2DCE" w:rsidRDefault="001E0AFB" w:rsidP="00ED2DCE">
            <w:pPr>
              <w:jc w:val="both"/>
              <w:rPr>
                <w:rFonts w:ascii="Verdana" w:hAnsi="Verdana"/>
                <w:sz w:val="20"/>
                <w:szCs w:val="20"/>
              </w:rPr>
            </w:pPr>
          </w:p>
          <w:p w14:paraId="5271EA4E" w14:textId="77777777" w:rsidR="001E0AFB" w:rsidRPr="00ED2DCE" w:rsidRDefault="001E0AFB" w:rsidP="00ED2DCE">
            <w:pPr>
              <w:jc w:val="both"/>
              <w:rPr>
                <w:rFonts w:ascii="Verdana" w:hAnsi="Verdana"/>
                <w:sz w:val="20"/>
                <w:szCs w:val="20"/>
              </w:rPr>
            </w:pPr>
          </w:p>
          <w:p w14:paraId="77369922" w14:textId="77777777" w:rsidR="001E0AFB" w:rsidRPr="00ED2DCE" w:rsidRDefault="001E0AFB" w:rsidP="00ED2DCE">
            <w:pPr>
              <w:jc w:val="both"/>
              <w:rPr>
                <w:rFonts w:ascii="Verdana" w:hAnsi="Verdana"/>
                <w:sz w:val="20"/>
                <w:szCs w:val="20"/>
              </w:rPr>
            </w:pPr>
          </w:p>
          <w:p w14:paraId="049DB5A6" w14:textId="77777777" w:rsidR="001E0AFB" w:rsidRPr="00ED2DCE" w:rsidRDefault="001E0AFB" w:rsidP="00ED2DCE">
            <w:pPr>
              <w:pStyle w:val="SoWBullet1"/>
              <w:ind w:left="0" w:firstLine="0"/>
              <w:jc w:val="both"/>
              <w:rPr>
                <w:rFonts w:ascii="Verdana" w:hAnsi="Verdana"/>
                <w:color w:val="auto"/>
                <w:sz w:val="20"/>
              </w:rPr>
            </w:pPr>
          </w:p>
          <w:p w14:paraId="314E645E" w14:textId="77777777" w:rsidR="001E0AFB" w:rsidRPr="00ED2DCE" w:rsidRDefault="001E0AFB" w:rsidP="00ED2DCE">
            <w:pPr>
              <w:pStyle w:val="SoWBullet1"/>
              <w:ind w:left="0" w:firstLine="0"/>
              <w:jc w:val="both"/>
              <w:rPr>
                <w:rFonts w:ascii="Verdana" w:hAnsi="Verdana"/>
                <w:b/>
                <w:color w:val="auto"/>
                <w:sz w:val="20"/>
              </w:rPr>
            </w:pPr>
          </w:p>
        </w:tc>
      </w:tr>
      <w:tr w:rsidR="00ED2DCE" w:rsidRPr="00ED2DCE" w14:paraId="3891EFC3" w14:textId="77777777" w:rsidTr="00ED2DCE">
        <w:trPr>
          <w:trHeight w:val="335"/>
          <w:jc w:val="center"/>
        </w:trPr>
        <w:tc>
          <w:tcPr>
            <w:tcW w:w="9620" w:type="dxa"/>
            <w:gridSpan w:val="3"/>
            <w:shd w:val="clear" w:color="auto" w:fill="BFBFBF" w:themeFill="background1" w:themeFillShade="BF"/>
          </w:tcPr>
          <w:p w14:paraId="04652D92" w14:textId="1E1BE67D" w:rsidR="008D05AA" w:rsidRPr="00ED2DCE" w:rsidRDefault="008D05AA" w:rsidP="00ED2DCE">
            <w:pPr>
              <w:jc w:val="center"/>
              <w:rPr>
                <w:rFonts w:ascii="Verdana" w:hAnsi="Verdana"/>
                <w:b/>
                <w:bCs/>
                <w:sz w:val="20"/>
                <w:szCs w:val="20"/>
              </w:rPr>
            </w:pPr>
            <w:r w:rsidRPr="00ED2DCE">
              <w:rPr>
                <w:rFonts w:ascii="Verdana" w:hAnsi="Verdana"/>
                <w:b/>
                <w:bCs/>
                <w:sz w:val="20"/>
                <w:szCs w:val="20"/>
              </w:rPr>
              <w:t>General Resources</w:t>
            </w:r>
          </w:p>
        </w:tc>
      </w:tr>
      <w:tr w:rsidR="00ED2DCE" w:rsidRPr="00ED2DCE" w14:paraId="380AA8EE" w14:textId="77777777" w:rsidTr="00ED2DCE">
        <w:trPr>
          <w:trHeight w:val="1635"/>
          <w:jc w:val="center"/>
        </w:trPr>
        <w:tc>
          <w:tcPr>
            <w:tcW w:w="9620" w:type="dxa"/>
            <w:gridSpan w:val="3"/>
          </w:tcPr>
          <w:p w14:paraId="0BD84FCA" w14:textId="5D67715E" w:rsidR="00DD090D" w:rsidRPr="00DD090D" w:rsidRDefault="00DD090D" w:rsidP="00DD090D">
            <w:pPr>
              <w:numPr>
                <w:ilvl w:val="0"/>
                <w:numId w:val="27"/>
              </w:numPr>
              <w:ind w:left="360"/>
              <w:jc w:val="both"/>
              <w:rPr>
                <w:rFonts w:ascii="Verdana" w:hAnsi="Verdana"/>
                <w:sz w:val="20"/>
                <w:szCs w:val="20"/>
                <w:lang w:val="en-IE"/>
              </w:rPr>
            </w:pPr>
            <w:r>
              <w:rPr>
                <w:rFonts w:ascii="Verdana" w:hAnsi="Verdana"/>
                <w:sz w:val="20"/>
                <w:szCs w:val="20"/>
                <w:lang w:val="en-IE"/>
              </w:rPr>
              <w:t>Small World by CJ Fallon</w:t>
            </w:r>
          </w:p>
          <w:p w14:paraId="487EE532" w14:textId="443D756B" w:rsidR="008D05AA" w:rsidRPr="00ED2DCE" w:rsidRDefault="008D05AA"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 xml:space="preserve">A variety of textbooks </w:t>
            </w:r>
            <w:r w:rsidR="00F83222">
              <w:rPr>
                <w:rFonts w:ascii="Verdana" w:hAnsi="Verdana"/>
                <w:sz w:val="20"/>
                <w:szCs w:val="20"/>
                <w:lang w:val="en-IE"/>
              </w:rPr>
              <w:t xml:space="preserve">and the </w:t>
            </w:r>
            <w:r w:rsidRPr="00ED2DCE">
              <w:rPr>
                <w:rFonts w:ascii="Verdana" w:hAnsi="Verdana"/>
                <w:sz w:val="20"/>
                <w:szCs w:val="20"/>
                <w:lang w:val="en-IE"/>
              </w:rPr>
              <w:t>Local library</w:t>
            </w:r>
          </w:p>
          <w:p w14:paraId="472B7C44" w14:textId="77777777" w:rsidR="008D05AA" w:rsidRPr="00ED2DCE" w:rsidRDefault="008D05AA"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 xml:space="preserve">Photos, newspaper cuttings &amp; other resources brought in by children/parents/teachers </w:t>
            </w:r>
          </w:p>
          <w:p w14:paraId="6A4B1305" w14:textId="77777777" w:rsidR="008D05AA" w:rsidRPr="00ED2DCE" w:rsidRDefault="008D05AA"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 xml:space="preserve">Relevant software </w:t>
            </w:r>
          </w:p>
          <w:p w14:paraId="5D258A3F" w14:textId="77777777" w:rsidR="008D05AA" w:rsidRPr="00ED2DCE" w:rsidRDefault="008D05AA"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Visualisers - this allows teacher to use one book with the entire class.</w:t>
            </w:r>
          </w:p>
          <w:p w14:paraId="04356E27" w14:textId="77777777" w:rsidR="008D05AA" w:rsidRPr="00ED2DCE" w:rsidRDefault="008D05AA"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Geography trails - local and further afield.</w:t>
            </w:r>
          </w:p>
          <w:p w14:paraId="10CF8ACA" w14:textId="77777777" w:rsidR="008D05AA" w:rsidRPr="00ED2DCE" w:rsidRDefault="008D05AA"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Use of interactive whiteboard.</w:t>
            </w:r>
          </w:p>
          <w:p w14:paraId="4510FEC5" w14:textId="77777777" w:rsidR="008D05AA" w:rsidRPr="00ED2DCE" w:rsidRDefault="008D05AA" w:rsidP="00ED2DCE">
            <w:pPr>
              <w:jc w:val="both"/>
              <w:rPr>
                <w:rFonts w:ascii="Verdana" w:hAnsi="Verdana"/>
                <w:sz w:val="20"/>
                <w:szCs w:val="20"/>
              </w:rPr>
            </w:pPr>
          </w:p>
        </w:tc>
      </w:tr>
      <w:tr w:rsidR="00ED2DCE" w:rsidRPr="00ED2DCE" w14:paraId="0AEFBDE6" w14:textId="77777777" w:rsidTr="00ED2DCE">
        <w:trPr>
          <w:trHeight w:val="363"/>
          <w:jc w:val="center"/>
        </w:trPr>
        <w:tc>
          <w:tcPr>
            <w:tcW w:w="9620" w:type="dxa"/>
            <w:gridSpan w:val="3"/>
            <w:shd w:val="clear" w:color="auto" w:fill="BFBFBF" w:themeFill="background1" w:themeFillShade="BF"/>
          </w:tcPr>
          <w:p w14:paraId="68B53644" w14:textId="4FDD6081" w:rsidR="007B2968" w:rsidRPr="00ED2DCE" w:rsidRDefault="007B2968" w:rsidP="00ED2DCE">
            <w:pPr>
              <w:jc w:val="center"/>
              <w:rPr>
                <w:rFonts w:ascii="Verdana" w:hAnsi="Verdana"/>
                <w:b/>
                <w:bCs/>
                <w:sz w:val="20"/>
                <w:szCs w:val="20"/>
                <w:lang w:val="en-IE"/>
              </w:rPr>
            </w:pPr>
            <w:r w:rsidRPr="00ED2DCE">
              <w:rPr>
                <w:rFonts w:ascii="Verdana" w:hAnsi="Verdana"/>
                <w:b/>
                <w:bCs/>
                <w:sz w:val="20"/>
                <w:szCs w:val="20"/>
                <w:lang w:val="en-IE"/>
              </w:rPr>
              <w:t>Areas of interest (local and further afield)</w:t>
            </w:r>
          </w:p>
        </w:tc>
      </w:tr>
      <w:tr w:rsidR="00ED2DCE" w:rsidRPr="00ED2DCE" w14:paraId="630E681A" w14:textId="77777777" w:rsidTr="00ED2DCE">
        <w:trPr>
          <w:trHeight w:val="2128"/>
          <w:jc w:val="center"/>
        </w:trPr>
        <w:tc>
          <w:tcPr>
            <w:tcW w:w="9620" w:type="dxa"/>
            <w:gridSpan w:val="3"/>
          </w:tcPr>
          <w:p w14:paraId="0F8DC642" w14:textId="27FE899F" w:rsidR="007B2968"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Kildoon Woods</w:t>
            </w:r>
          </w:p>
          <w:p w14:paraId="6AF25D9E" w14:textId="2882E56F" w:rsidR="00EA7ADD" w:rsidRPr="00ED2DCE" w:rsidRDefault="00EA7ADD" w:rsidP="00ED2DCE">
            <w:pPr>
              <w:numPr>
                <w:ilvl w:val="0"/>
                <w:numId w:val="27"/>
              </w:numPr>
              <w:ind w:left="360"/>
              <w:jc w:val="both"/>
              <w:rPr>
                <w:rFonts w:ascii="Verdana" w:hAnsi="Verdana"/>
                <w:sz w:val="20"/>
                <w:szCs w:val="20"/>
                <w:lang w:val="en-IE"/>
              </w:rPr>
            </w:pPr>
            <w:r>
              <w:rPr>
                <w:rFonts w:ascii="Verdana" w:hAnsi="Verdana"/>
                <w:sz w:val="20"/>
                <w:szCs w:val="20"/>
                <w:lang w:val="en-IE"/>
              </w:rPr>
              <w:t>Nurney stream</w:t>
            </w:r>
          </w:p>
          <w:p w14:paraId="5D891D28" w14:textId="77777777" w:rsidR="007B2968" w:rsidRPr="00ED2DCE"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Nurney Playground and gardens</w:t>
            </w:r>
          </w:p>
          <w:p w14:paraId="518D4523" w14:textId="40E1DA18" w:rsidR="007B2968"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Pigeon House</w:t>
            </w:r>
          </w:p>
          <w:p w14:paraId="3378B1AC" w14:textId="3E3D36CD" w:rsidR="00ED2DCE" w:rsidRDefault="00ED2DCE" w:rsidP="00ED2DCE">
            <w:pPr>
              <w:numPr>
                <w:ilvl w:val="0"/>
                <w:numId w:val="27"/>
              </w:numPr>
              <w:ind w:left="360"/>
              <w:jc w:val="both"/>
              <w:rPr>
                <w:rFonts w:ascii="Verdana" w:hAnsi="Verdana"/>
                <w:sz w:val="20"/>
                <w:szCs w:val="20"/>
                <w:lang w:val="en-IE"/>
              </w:rPr>
            </w:pPr>
            <w:r>
              <w:rPr>
                <w:rFonts w:ascii="Verdana" w:hAnsi="Verdana"/>
                <w:sz w:val="20"/>
                <w:szCs w:val="20"/>
                <w:lang w:val="en-IE"/>
              </w:rPr>
              <w:t>School field</w:t>
            </w:r>
          </w:p>
          <w:p w14:paraId="4D6C340F" w14:textId="02B6D2B4" w:rsidR="00ED2DCE" w:rsidRPr="00ED2DCE" w:rsidRDefault="00ED2DCE" w:rsidP="00ED2DCE">
            <w:pPr>
              <w:numPr>
                <w:ilvl w:val="0"/>
                <w:numId w:val="27"/>
              </w:numPr>
              <w:ind w:left="360"/>
              <w:jc w:val="both"/>
              <w:rPr>
                <w:rFonts w:ascii="Verdana" w:hAnsi="Verdana"/>
                <w:sz w:val="20"/>
                <w:szCs w:val="20"/>
                <w:lang w:val="en-IE"/>
              </w:rPr>
            </w:pPr>
            <w:r>
              <w:rPr>
                <w:rFonts w:ascii="Verdana" w:hAnsi="Verdana"/>
                <w:sz w:val="20"/>
                <w:szCs w:val="20"/>
                <w:lang w:val="en-IE"/>
              </w:rPr>
              <w:t>School Garden</w:t>
            </w:r>
          </w:p>
          <w:p w14:paraId="71A92813" w14:textId="77777777" w:rsidR="007B2968" w:rsidRPr="00ED2DCE"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Nurney Church</w:t>
            </w:r>
          </w:p>
          <w:p w14:paraId="5AD77B8A" w14:textId="77777777" w:rsidR="007B2968" w:rsidRPr="00ED2DCE"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Curragh Plains</w:t>
            </w:r>
          </w:p>
          <w:p w14:paraId="29B5B57D" w14:textId="77777777" w:rsidR="007B2968" w:rsidRPr="00ED2DCE"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National Stud and Japanese Gardens</w:t>
            </w:r>
          </w:p>
          <w:p w14:paraId="20D68BC3" w14:textId="77777777" w:rsidR="007B2968" w:rsidRPr="00ED2DCE"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Solas Bhríde grounds</w:t>
            </w:r>
          </w:p>
          <w:p w14:paraId="1DF484E1" w14:textId="77777777" w:rsidR="007B2968"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Saint Brigids Well</w:t>
            </w:r>
          </w:p>
          <w:p w14:paraId="168763DA" w14:textId="3C930F22" w:rsidR="00EA7ADD" w:rsidRPr="00ED2DCE" w:rsidRDefault="00EA7ADD" w:rsidP="00ED2DCE">
            <w:pPr>
              <w:numPr>
                <w:ilvl w:val="0"/>
                <w:numId w:val="27"/>
              </w:numPr>
              <w:ind w:left="360"/>
              <w:jc w:val="both"/>
              <w:rPr>
                <w:rFonts w:ascii="Verdana" w:hAnsi="Verdana"/>
                <w:sz w:val="20"/>
                <w:szCs w:val="20"/>
                <w:lang w:val="en-IE"/>
              </w:rPr>
            </w:pPr>
            <w:r>
              <w:rPr>
                <w:rFonts w:ascii="Verdana" w:hAnsi="Verdana"/>
                <w:sz w:val="20"/>
                <w:szCs w:val="20"/>
                <w:lang w:val="en-IE"/>
              </w:rPr>
              <w:t>Pollardstown Fen</w:t>
            </w:r>
          </w:p>
        </w:tc>
      </w:tr>
    </w:tbl>
    <w:p w14:paraId="709BFCBA" w14:textId="2B3B5D63" w:rsidR="008D05AA" w:rsidRPr="00ED2DCE" w:rsidRDefault="008D05AA" w:rsidP="00ED2DCE">
      <w:pPr>
        <w:jc w:val="both"/>
        <w:rPr>
          <w:rFonts w:ascii="Verdana" w:hAnsi="Verdana"/>
          <w:sz w:val="20"/>
          <w:szCs w:val="20"/>
        </w:rPr>
      </w:pPr>
    </w:p>
    <w:p w14:paraId="28BF73A0" w14:textId="77777777" w:rsidR="00A70268" w:rsidRPr="00ED2DCE" w:rsidRDefault="00A70268" w:rsidP="00ED2DCE">
      <w:pPr>
        <w:jc w:val="both"/>
        <w:rPr>
          <w:rFonts w:ascii="Verdana" w:hAnsi="Verdana"/>
          <w:sz w:val="20"/>
          <w:szCs w:val="20"/>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4"/>
        <w:gridCol w:w="4644"/>
      </w:tblGrid>
      <w:tr w:rsidR="00ED2DCE" w:rsidRPr="00ED2DCE" w14:paraId="4429AEC7" w14:textId="77777777" w:rsidTr="00A70268">
        <w:trPr>
          <w:jc w:val="center"/>
        </w:trPr>
        <w:tc>
          <w:tcPr>
            <w:tcW w:w="4944" w:type="dxa"/>
            <w:shd w:val="clear" w:color="auto" w:fill="BFBFBF" w:themeFill="background1" w:themeFillShade="BF"/>
          </w:tcPr>
          <w:p w14:paraId="6DCA4DAE" w14:textId="77777777" w:rsidR="001E0AFB" w:rsidRPr="00ED2DCE" w:rsidRDefault="001E0AFB" w:rsidP="00ED2DCE">
            <w:pPr>
              <w:jc w:val="both"/>
              <w:rPr>
                <w:rFonts w:ascii="Verdana" w:hAnsi="Verdana"/>
                <w:b/>
                <w:sz w:val="20"/>
                <w:szCs w:val="20"/>
              </w:rPr>
            </w:pPr>
            <w:r w:rsidRPr="00ED2DCE">
              <w:rPr>
                <w:rFonts w:ascii="Verdana" w:hAnsi="Verdana"/>
                <w:b/>
                <w:sz w:val="20"/>
                <w:szCs w:val="20"/>
              </w:rPr>
              <w:t>Website</w:t>
            </w:r>
          </w:p>
        </w:tc>
        <w:tc>
          <w:tcPr>
            <w:tcW w:w="4644" w:type="dxa"/>
            <w:shd w:val="clear" w:color="auto" w:fill="BFBFBF" w:themeFill="background1" w:themeFillShade="BF"/>
          </w:tcPr>
          <w:p w14:paraId="0512FABC" w14:textId="77777777" w:rsidR="001E0AFB" w:rsidRPr="00ED2DCE" w:rsidRDefault="001E0AFB" w:rsidP="00ED2DCE">
            <w:pPr>
              <w:jc w:val="both"/>
              <w:rPr>
                <w:rFonts w:ascii="Verdana" w:hAnsi="Verdana"/>
                <w:b/>
                <w:sz w:val="20"/>
                <w:szCs w:val="20"/>
              </w:rPr>
            </w:pPr>
            <w:r w:rsidRPr="00ED2DCE">
              <w:rPr>
                <w:rFonts w:ascii="Verdana" w:hAnsi="Verdana"/>
                <w:b/>
                <w:sz w:val="20"/>
                <w:szCs w:val="20"/>
              </w:rPr>
              <w:t>Information</w:t>
            </w:r>
          </w:p>
        </w:tc>
      </w:tr>
      <w:tr w:rsidR="00ED2DCE" w:rsidRPr="00ED2DCE" w14:paraId="0825DC5C" w14:textId="77777777" w:rsidTr="00A70268">
        <w:trPr>
          <w:jc w:val="center"/>
        </w:trPr>
        <w:tc>
          <w:tcPr>
            <w:tcW w:w="4944" w:type="dxa"/>
          </w:tcPr>
          <w:p w14:paraId="0E22CFC7" w14:textId="77777777" w:rsidR="001E0AFB" w:rsidRPr="00ED2DCE" w:rsidRDefault="001E0AFB" w:rsidP="00ED2DCE">
            <w:pPr>
              <w:jc w:val="both"/>
              <w:rPr>
                <w:rFonts w:ascii="Verdana" w:hAnsi="Verdana"/>
                <w:sz w:val="20"/>
                <w:szCs w:val="20"/>
              </w:rPr>
            </w:pPr>
            <w:r w:rsidRPr="00ED2DCE">
              <w:rPr>
                <w:rFonts w:ascii="Verdana" w:hAnsi="Verdana"/>
                <w:sz w:val="20"/>
                <w:szCs w:val="20"/>
              </w:rPr>
              <w:t>www.geography.org.uk</w:t>
            </w:r>
          </w:p>
        </w:tc>
        <w:tc>
          <w:tcPr>
            <w:tcW w:w="4644" w:type="dxa"/>
          </w:tcPr>
          <w:p w14:paraId="6889C3B5" w14:textId="77777777" w:rsidR="001E0AFB" w:rsidRPr="00ED2DCE" w:rsidRDefault="001E0AFB" w:rsidP="00ED2DCE">
            <w:pPr>
              <w:jc w:val="both"/>
              <w:rPr>
                <w:rFonts w:ascii="Verdana" w:hAnsi="Verdana"/>
                <w:sz w:val="20"/>
                <w:szCs w:val="20"/>
              </w:rPr>
            </w:pPr>
            <w:r w:rsidRPr="00ED2DCE">
              <w:rPr>
                <w:rFonts w:ascii="Verdana" w:hAnsi="Verdana"/>
                <w:sz w:val="20"/>
                <w:szCs w:val="20"/>
              </w:rPr>
              <w:t>Publishers of Primary Geography Handbook</w:t>
            </w:r>
          </w:p>
        </w:tc>
      </w:tr>
      <w:tr w:rsidR="00ED2DCE" w:rsidRPr="00ED2DCE" w14:paraId="3327B4D2" w14:textId="77777777" w:rsidTr="00A70268">
        <w:trPr>
          <w:jc w:val="center"/>
        </w:trPr>
        <w:tc>
          <w:tcPr>
            <w:tcW w:w="4944" w:type="dxa"/>
          </w:tcPr>
          <w:p w14:paraId="656DE54D" w14:textId="531E2855" w:rsidR="0007191D" w:rsidRPr="00ED2DCE" w:rsidRDefault="0007191D" w:rsidP="00ED2DCE">
            <w:pPr>
              <w:jc w:val="both"/>
              <w:rPr>
                <w:rFonts w:ascii="Verdana" w:hAnsi="Verdana"/>
                <w:sz w:val="20"/>
                <w:szCs w:val="20"/>
              </w:rPr>
            </w:pPr>
            <w:r w:rsidRPr="00ED2DCE">
              <w:rPr>
                <w:rFonts w:ascii="Verdana" w:hAnsi="Verdana"/>
                <w:sz w:val="20"/>
                <w:szCs w:val="20"/>
              </w:rPr>
              <w:t>www.earthscienceireland.org</w:t>
            </w:r>
          </w:p>
        </w:tc>
        <w:tc>
          <w:tcPr>
            <w:tcW w:w="4644" w:type="dxa"/>
          </w:tcPr>
          <w:p w14:paraId="44029C01" w14:textId="77777777" w:rsidR="0007191D" w:rsidRPr="00ED2DCE" w:rsidRDefault="0007191D" w:rsidP="00ED2DCE">
            <w:pPr>
              <w:jc w:val="both"/>
              <w:rPr>
                <w:rFonts w:ascii="Verdana" w:hAnsi="Verdana"/>
                <w:sz w:val="20"/>
                <w:szCs w:val="20"/>
              </w:rPr>
            </w:pPr>
          </w:p>
        </w:tc>
      </w:tr>
      <w:tr w:rsidR="00ED2DCE" w:rsidRPr="00ED2DCE" w14:paraId="700DA3E1" w14:textId="77777777" w:rsidTr="00A70268">
        <w:trPr>
          <w:jc w:val="center"/>
        </w:trPr>
        <w:tc>
          <w:tcPr>
            <w:tcW w:w="4944" w:type="dxa"/>
          </w:tcPr>
          <w:p w14:paraId="333B2AEF" w14:textId="225C48FD" w:rsidR="0007191D" w:rsidRPr="00ED2DCE" w:rsidRDefault="0007191D" w:rsidP="00ED2DCE">
            <w:pPr>
              <w:jc w:val="both"/>
              <w:rPr>
                <w:rFonts w:ascii="Verdana" w:hAnsi="Verdana"/>
                <w:sz w:val="20"/>
                <w:szCs w:val="20"/>
              </w:rPr>
            </w:pPr>
            <w:r w:rsidRPr="00ED2DCE">
              <w:rPr>
                <w:rFonts w:ascii="Verdana" w:hAnsi="Verdana"/>
                <w:sz w:val="20"/>
                <w:szCs w:val="20"/>
              </w:rPr>
              <w:t>www.geology.ie</w:t>
            </w:r>
          </w:p>
        </w:tc>
        <w:tc>
          <w:tcPr>
            <w:tcW w:w="4644" w:type="dxa"/>
          </w:tcPr>
          <w:p w14:paraId="7FEADC2D" w14:textId="77777777" w:rsidR="0007191D" w:rsidRPr="00ED2DCE" w:rsidRDefault="0007191D" w:rsidP="00ED2DCE">
            <w:pPr>
              <w:jc w:val="both"/>
              <w:rPr>
                <w:rFonts w:ascii="Verdana" w:hAnsi="Verdana"/>
                <w:sz w:val="20"/>
                <w:szCs w:val="20"/>
              </w:rPr>
            </w:pPr>
          </w:p>
        </w:tc>
      </w:tr>
      <w:tr w:rsidR="00ED2DCE" w:rsidRPr="00ED2DCE" w14:paraId="1CF63E68" w14:textId="77777777" w:rsidTr="00A70268">
        <w:trPr>
          <w:jc w:val="center"/>
        </w:trPr>
        <w:tc>
          <w:tcPr>
            <w:tcW w:w="4944" w:type="dxa"/>
          </w:tcPr>
          <w:p w14:paraId="2F837496" w14:textId="77777777" w:rsidR="001E0AFB" w:rsidRPr="00ED2DCE" w:rsidRDefault="001E0AFB" w:rsidP="00ED2DCE">
            <w:pPr>
              <w:jc w:val="both"/>
              <w:rPr>
                <w:rFonts w:ascii="Verdana" w:hAnsi="Verdana"/>
                <w:sz w:val="20"/>
                <w:szCs w:val="20"/>
              </w:rPr>
            </w:pPr>
            <w:r w:rsidRPr="00ED2DCE">
              <w:rPr>
                <w:rFonts w:ascii="Verdana" w:hAnsi="Verdana"/>
                <w:sz w:val="20"/>
                <w:szCs w:val="20"/>
              </w:rPr>
              <w:t>www.acblack.com</w:t>
            </w:r>
          </w:p>
        </w:tc>
        <w:tc>
          <w:tcPr>
            <w:tcW w:w="4644" w:type="dxa"/>
          </w:tcPr>
          <w:p w14:paraId="611C7D0D" w14:textId="77777777" w:rsidR="001E0AFB" w:rsidRPr="00ED2DCE" w:rsidRDefault="001E0AFB" w:rsidP="00ED2DCE">
            <w:pPr>
              <w:jc w:val="both"/>
              <w:rPr>
                <w:rFonts w:ascii="Verdana" w:hAnsi="Verdana"/>
                <w:sz w:val="20"/>
                <w:szCs w:val="20"/>
              </w:rPr>
            </w:pPr>
          </w:p>
        </w:tc>
      </w:tr>
      <w:tr w:rsidR="00ED2DCE" w:rsidRPr="00ED2DCE" w14:paraId="408CE7D1" w14:textId="77777777" w:rsidTr="00A70268">
        <w:trPr>
          <w:jc w:val="center"/>
        </w:trPr>
        <w:tc>
          <w:tcPr>
            <w:tcW w:w="4944" w:type="dxa"/>
          </w:tcPr>
          <w:p w14:paraId="564796DA" w14:textId="7B27EDBA" w:rsidR="0007191D" w:rsidRPr="00ED2DCE" w:rsidRDefault="0007191D" w:rsidP="00ED2DCE">
            <w:pPr>
              <w:jc w:val="both"/>
              <w:rPr>
                <w:rFonts w:ascii="Verdana" w:hAnsi="Verdana"/>
                <w:sz w:val="20"/>
                <w:szCs w:val="20"/>
              </w:rPr>
            </w:pPr>
            <w:r w:rsidRPr="00ED2DCE">
              <w:rPr>
                <w:rFonts w:ascii="Verdana" w:hAnsi="Verdana"/>
                <w:sz w:val="20"/>
                <w:szCs w:val="20"/>
              </w:rPr>
              <w:t>www.iqua.ie</w:t>
            </w:r>
          </w:p>
        </w:tc>
        <w:tc>
          <w:tcPr>
            <w:tcW w:w="4644" w:type="dxa"/>
          </w:tcPr>
          <w:p w14:paraId="1373122C" w14:textId="497C8E1C" w:rsidR="0007191D" w:rsidRPr="00ED2DCE" w:rsidRDefault="0007191D" w:rsidP="00ED2DCE">
            <w:pPr>
              <w:jc w:val="both"/>
              <w:rPr>
                <w:rFonts w:ascii="Verdana" w:hAnsi="Verdana"/>
                <w:sz w:val="20"/>
                <w:szCs w:val="20"/>
              </w:rPr>
            </w:pPr>
            <w:r w:rsidRPr="00ED2DCE">
              <w:rPr>
                <w:rFonts w:ascii="Verdana" w:hAnsi="Verdana"/>
                <w:sz w:val="20"/>
                <w:szCs w:val="20"/>
              </w:rPr>
              <w:t xml:space="preserve">Archaeology and paleontology </w:t>
            </w:r>
          </w:p>
        </w:tc>
      </w:tr>
      <w:tr w:rsidR="00ED2DCE" w:rsidRPr="00ED2DCE" w14:paraId="2BB1BF57" w14:textId="77777777" w:rsidTr="00A70268">
        <w:trPr>
          <w:jc w:val="center"/>
        </w:trPr>
        <w:tc>
          <w:tcPr>
            <w:tcW w:w="4944" w:type="dxa"/>
          </w:tcPr>
          <w:p w14:paraId="2DC4D7BA" w14:textId="77777777" w:rsidR="001E0AFB" w:rsidRPr="00ED2DCE" w:rsidRDefault="001E0AFB" w:rsidP="00ED2DCE">
            <w:pPr>
              <w:jc w:val="both"/>
              <w:rPr>
                <w:rFonts w:ascii="Verdana" w:hAnsi="Verdana"/>
                <w:sz w:val="20"/>
                <w:szCs w:val="20"/>
              </w:rPr>
            </w:pPr>
            <w:r w:rsidRPr="00ED2DCE">
              <w:rPr>
                <w:rFonts w:ascii="Verdana" w:hAnsi="Verdana"/>
                <w:sz w:val="20"/>
                <w:szCs w:val="20"/>
              </w:rPr>
              <w:t>www.cso.ie</w:t>
            </w:r>
          </w:p>
        </w:tc>
        <w:tc>
          <w:tcPr>
            <w:tcW w:w="4644" w:type="dxa"/>
          </w:tcPr>
          <w:p w14:paraId="7394BA08" w14:textId="77777777" w:rsidR="001E0AFB" w:rsidRPr="00ED2DCE" w:rsidRDefault="001E0AFB" w:rsidP="00ED2DCE">
            <w:pPr>
              <w:jc w:val="both"/>
              <w:rPr>
                <w:rFonts w:ascii="Verdana" w:hAnsi="Verdana"/>
                <w:sz w:val="20"/>
                <w:szCs w:val="20"/>
              </w:rPr>
            </w:pPr>
            <w:r w:rsidRPr="00ED2DCE">
              <w:rPr>
                <w:rFonts w:ascii="Verdana" w:hAnsi="Verdana"/>
                <w:sz w:val="20"/>
                <w:szCs w:val="20"/>
              </w:rPr>
              <w:t>Central statistics- office ed section</w:t>
            </w:r>
          </w:p>
        </w:tc>
      </w:tr>
      <w:tr w:rsidR="00ED2DCE" w:rsidRPr="00ED2DCE" w14:paraId="3750A951" w14:textId="77777777" w:rsidTr="00A70268">
        <w:trPr>
          <w:jc w:val="center"/>
        </w:trPr>
        <w:tc>
          <w:tcPr>
            <w:tcW w:w="4944" w:type="dxa"/>
          </w:tcPr>
          <w:p w14:paraId="5D063EF3" w14:textId="77777777" w:rsidR="001E0AFB" w:rsidRPr="00ED2DCE" w:rsidRDefault="001E0AFB" w:rsidP="00ED2DCE">
            <w:pPr>
              <w:jc w:val="both"/>
              <w:rPr>
                <w:rFonts w:ascii="Verdana" w:hAnsi="Verdana"/>
                <w:sz w:val="20"/>
                <w:szCs w:val="20"/>
              </w:rPr>
            </w:pPr>
            <w:r w:rsidRPr="00ED2DCE">
              <w:rPr>
                <w:rFonts w:ascii="Verdana" w:hAnsi="Verdana"/>
                <w:sz w:val="20"/>
                <w:szCs w:val="20"/>
              </w:rPr>
              <w:t>www.enfo.ie</w:t>
            </w:r>
          </w:p>
        </w:tc>
        <w:tc>
          <w:tcPr>
            <w:tcW w:w="4644" w:type="dxa"/>
          </w:tcPr>
          <w:p w14:paraId="53A9E205" w14:textId="77777777" w:rsidR="001E0AFB" w:rsidRPr="00ED2DCE" w:rsidRDefault="001E0AFB" w:rsidP="00ED2DCE">
            <w:pPr>
              <w:jc w:val="both"/>
              <w:rPr>
                <w:rFonts w:ascii="Verdana" w:hAnsi="Verdana"/>
                <w:sz w:val="20"/>
                <w:szCs w:val="20"/>
              </w:rPr>
            </w:pPr>
            <w:r w:rsidRPr="00ED2DCE">
              <w:rPr>
                <w:rFonts w:ascii="Verdana" w:hAnsi="Verdana"/>
                <w:sz w:val="20"/>
                <w:szCs w:val="20"/>
              </w:rPr>
              <w:t>Enfo is a service on environment, heritage &amp; local government</w:t>
            </w:r>
          </w:p>
        </w:tc>
      </w:tr>
      <w:tr w:rsidR="00ED2DCE" w:rsidRPr="00ED2DCE" w14:paraId="2370C1E7" w14:textId="77777777" w:rsidTr="00A70268">
        <w:trPr>
          <w:jc w:val="center"/>
        </w:trPr>
        <w:tc>
          <w:tcPr>
            <w:tcW w:w="4944" w:type="dxa"/>
          </w:tcPr>
          <w:p w14:paraId="2C7C578D" w14:textId="77777777" w:rsidR="001E0AFB" w:rsidRPr="00ED2DCE" w:rsidRDefault="001E0AFB" w:rsidP="00ED2DCE">
            <w:pPr>
              <w:jc w:val="both"/>
              <w:rPr>
                <w:rFonts w:ascii="Verdana" w:hAnsi="Verdana"/>
                <w:sz w:val="20"/>
                <w:szCs w:val="20"/>
              </w:rPr>
            </w:pPr>
            <w:r w:rsidRPr="00ED2DCE">
              <w:rPr>
                <w:rFonts w:ascii="Verdana" w:hAnsi="Verdana"/>
                <w:sz w:val="20"/>
                <w:szCs w:val="20"/>
              </w:rPr>
              <w:t>www.treecouncil.ie</w:t>
            </w:r>
          </w:p>
        </w:tc>
        <w:tc>
          <w:tcPr>
            <w:tcW w:w="4644" w:type="dxa"/>
          </w:tcPr>
          <w:p w14:paraId="39378EDF" w14:textId="77777777" w:rsidR="001E0AFB" w:rsidRPr="00ED2DCE" w:rsidRDefault="001E0AFB" w:rsidP="00ED2DCE">
            <w:pPr>
              <w:jc w:val="both"/>
              <w:rPr>
                <w:rFonts w:ascii="Verdana" w:hAnsi="Verdana"/>
                <w:sz w:val="20"/>
                <w:szCs w:val="20"/>
              </w:rPr>
            </w:pPr>
            <w:r w:rsidRPr="00ED2DCE">
              <w:rPr>
                <w:rFonts w:ascii="Verdana" w:hAnsi="Verdana"/>
                <w:sz w:val="20"/>
                <w:szCs w:val="20"/>
              </w:rPr>
              <w:t>Charts &amp; posters</w:t>
            </w:r>
          </w:p>
        </w:tc>
      </w:tr>
      <w:tr w:rsidR="00ED2DCE" w:rsidRPr="00ED2DCE" w14:paraId="01C57E57" w14:textId="77777777" w:rsidTr="00A70268">
        <w:trPr>
          <w:jc w:val="center"/>
        </w:trPr>
        <w:tc>
          <w:tcPr>
            <w:tcW w:w="4944" w:type="dxa"/>
          </w:tcPr>
          <w:p w14:paraId="37CB79EF" w14:textId="77777777" w:rsidR="001E0AFB" w:rsidRPr="00ED2DCE" w:rsidRDefault="001E0AFB" w:rsidP="00ED2DCE">
            <w:pPr>
              <w:jc w:val="both"/>
              <w:rPr>
                <w:rFonts w:ascii="Verdana" w:hAnsi="Verdana"/>
                <w:sz w:val="20"/>
                <w:szCs w:val="20"/>
              </w:rPr>
            </w:pPr>
            <w:r w:rsidRPr="00ED2DCE">
              <w:rPr>
                <w:rFonts w:ascii="Verdana" w:hAnsi="Verdana"/>
                <w:sz w:val="20"/>
                <w:szCs w:val="20"/>
              </w:rPr>
              <w:t>www.scoilnet.ie</w:t>
            </w:r>
          </w:p>
        </w:tc>
        <w:tc>
          <w:tcPr>
            <w:tcW w:w="4644" w:type="dxa"/>
          </w:tcPr>
          <w:p w14:paraId="14119673" w14:textId="77777777" w:rsidR="001E0AFB" w:rsidRPr="00ED2DCE" w:rsidRDefault="001E0AFB" w:rsidP="00ED2DCE">
            <w:pPr>
              <w:jc w:val="both"/>
              <w:rPr>
                <w:rFonts w:ascii="Verdana" w:hAnsi="Verdana"/>
                <w:sz w:val="20"/>
                <w:szCs w:val="20"/>
              </w:rPr>
            </w:pPr>
          </w:p>
        </w:tc>
      </w:tr>
      <w:tr w:rsidR="00ED2DCE" w:rsidRPr="00ED2DCE" w14:paraId="24EDAB1B" w14:textId="77777777" w:rsidTr="00A70268">
        <w:trPr>
          <w:jc w:val="center"/>
        </w:trPr>
        <w:tc>
          <w:tcPr>
            <w:tcW w:w="4944" w:type="dxa"/>
          </w:tcPr>
          <w:p w14:paraId="108C8ACD" w14:textId="77777777" w:rsidR="001E0AFB" w:rsidRPr="00ED2DCE" w:rsidRDefault="001E0AFB" w:rsidP="00ED2DCE">
            <w:pPr>
              <w:jc w:val="both"/>
              <w:rPr>
                <w:rFonts w:ascii="Verdana" w:hAnsi="Verdana"/>
                <w:sz w:val="20"/>
                <w:szCs w:val="20"/>
              </w:rPr>
            </w:pPr>
            <w:r w:rsidRPr="00ED2DCE">
              <w:rPr>
                <w:rFonts w:ascii="Verdana" w:hAnsi="Verdana"/>
                <w:sz w:val="20"/>
                <w:szCs w:val="20"/>
              </w:rPr>
              <w:t>www.ncte.ie</w:t>
            </w:r>
          </w:p>
        </w:tc>
        <w:tc>
          <w:tcPr>
            <w:tcW w:w="4644" w:type="dxa"/>
          </w:tcPr>
          <w:p w14:paraId="7AB5A0FB" w14:textId="77777777" w:rsidR="001E0AFB" w:rsidRPr="00ED2DCE" w:rsidRDefault="001E0AFB" w:rsidP="00ED2DCE">
            <w:pPr>
              <w:jc w:val="both"/>
              <w:rPr>
                <w:rFonts w:ascii="Verdana" w:hAnsi="Verdana"/>
                <w:sz w:val="20"/>
                <w:szCs w:val="20"/>
              </w:rPr>
            </w:pPr>
          </w:p>
        </w:tc>
      </w:tr>
      <w:tr w:rsidR="00ED2DCE" w:rsidRPr="00ED2DCE" w14:paraId="50EA3EF3" w14:textId="77777777" w:rsidTr="00A70268">
        <w:trPr>
          <w:jc w:val="center"/>
        </w:trPr>
        <w:tc>
          <w:tcPr>
            <w:tcW w:w="4944" w:type="dxa"/>
          </w:tcPr>
          <w:p w14:paraId="4CC9F044" w14:textId="77777777" w:rsidR="001E0AFB" w:rsidRPr="00ED2DCE" w:rsidRDefault="001E0AFB" w:rsidP="00ED2DCE">
            <w:pPr>
              <w:jc w:val="both"/>
              <w:rPr>
                <w:rFonts w:ascii="Verdana" w:hAnsi="Verdana"/>
                <w:sz w:val="20"/>
                <w:szCs w:val="20"/>
              </w:rPr>
            </w:pPr>
            <w:r w:rsidRPr="00ED2DCE">
              <w:rPr>
                <w:rFonts w:ascii="Verdana" w:hAnsi="Verdana"/>
                <w:sz w:val="20"/>
                <w:szCs w:val="20"/>
              </w:rPr>
              <w:lastRenderedPageBreak/>
              <w:t>www.epa.ie/education</w:t>
            </w:r>
          </w:p>
        </w:tc>
        <w:tc>
          <w:tcPr>
            <w:tcW w:w="4644" w:type="dxa"/>
          </w:tcPr>
          <w:p w14:paraId="7A134926" w14:textId="77777777" w:rsidR="001E0AFB" w:rsidRPr="00ED2DCE" w:rsidRDefault="001E0AFB" w:rsidP="00ED2DCE">
            <w:pPr>
              <w:jc w:val="both"/>
              <w:rPr>
                <w:rFonts w:ascii="Verdana" w:hAnsi="Verdana"/>
                <w:sz w:val="20"/>
                <w:szCs w:val="20"/>
              </w:rPr>
            </w:pPr>
            <w:r w:rsidRPr="00ED2DCE">
              <w:rPr>
                <w:rFonts w:ascii="Verdana" w:hAnsi="Verdana"/>
                <w:sz w:val="20"/>
                <w:szCs w:val="20"/>
              </w:rPr>
              <w:t>(environmental Protection Agency)</w:t>
            </w:r>
          </w:p>
        </w:tc>
      </w:tr>
      <w:tr w:rsidR="00ED2DCE" w:rsidRPr="00ED2DCE" w14:paraId="203F7E06" w14:textId="77777777" w:rsidTr="00A70268">
        <w:trPr>
          <w:jc w:val="center"/>
        </w:trPr>
        <w:tc>
          <w:tcPr>
            <w:tcW w:w="4944" w:type="dxa"/>
          </w:tcPr>
          <w:p w14:paraId="457DCBC4" w14:textId="77777777" w:rsidR="001E0AFB" w:rsidRPr="00ED2DCE" w:rsidRDefault="001E0AFB" w:rsidP="00ED2DCE">
            <w:pPr>
              <w:jc w:val="both"/>
              <w:rPr>
                <w:rFonts w:ascii="Verdana" w:hAnsi="Verdana"/>
                <w:sz w:val="20"/>
                <w:szCs w:val="20"/>
              </w:rPr>
            </w:pPr>
            <w:r w:rsidRPr="00ED2DCE">
              <w:rPr>
                <w:rFonts w:ascii="Verdana" w:hAnsi="Verdana"/>
                <w:sz w:val="20"/>
                <w:szCs w:val="20"/>
              </w:rPr>
              <w:t>www.opw.ie</w:t>
            </w:r>
          </w:p>
        </w:tc>
        <w:tc>
          <w:tcPr>
            <w:tcW w:w="4644" w:type="dxa"/>
          </w:tcPr>
          <w:p w14:paraId="05FEEFBB" w14:textId="77777777" w:rsidR="001E0AFB" w:rsidRPr="00ED2DCE" w:rsidRDefault="001E0AFB" w:rsidP="00ED2DCE">
            <w:pPr>
              <w:jc w:val="both"/>
              <w:rPr>
                <w:rFonts w:ascii="Verdana" w:hAnsi="Verdana"/>
                <w:sz w:val="20"/>
                <w:szCs w:val="20"/>
              </w:rPr>
            </w:pPr>
            <w:r w:rsidRPr="00ED2DCE">
              <w:rPr>
                <w:rFonts w:ascii="Verdana" w:hAnsi="Verdana"/>
                <w:sz w:val="20"/>
                <w:szCs w:val="20"/>
              </w:rPr>
              <w:t>Office of Public Works</w:t>
            </w:r>
          </w:p>
        </w:tc>
      </w:tr>
      <w:tr w:rsidR="00ED2DCE" w:rsidRPr="00ED2DCE" w14:paraId="4A6BDAB8" w14:textId="77777777" w:rsidTr="00A70268">
        <w:trPr>
          <w:jc w:val="center"/>
        </w:trPr>
        <w:tc>
          <w:tcPr>
            <w:tcW w:w="4944" w:type="dxa"/>
          </w:tcPr>
          <w:p w14:paraId="3ED282A6" w14:textId="77777777" w:rsidR="001E0AFB" w:rsidRPr="00ED2DCE" w:rsidRDefault="001E0AFB" w:rsidP="00ED2DCE">
            <w:pPr>
              <w:jc w:val="both"/>
              <w:rPr>
                <w:rFonts w:ascii="Verdana" w:hAnsi="Verdana"/>
                <w:sz w:val="20"/>
                <w:szCs w:val="20"/>
              </w:rPr>
            </w:pPr>
            <w:r w:rsidRPr="00ED2DCE">
              <w:rPr>
                <w:rFonts w:ascii="Verdana" w:hAnsi="Verdana"/>
                <w:sz w:val="20"/>
                <w:szCs w:val="20"/>
              </w:rPr>
              <w:t>www.sei.ie</w:t>
            </w:r>
          </w:p>
        </w:tc>
        <w:tc>
          <w:tcPr>
            <w:tcW w:w="4644" w:type="dxa"/>
          </w:tcPr>
          <w:p w14:paraId="2CEAE54F" w14:textId="77777777" w:rsidR="001E0AFB" w:rsidRPr="00ED2DCE" w:rsidRDefault="001E0AFB" w:rsidP="00ED2DCE">
            <w:pPr>
              <w:jc w:val="both"/>
              <w:rPr>
                <w:rFonts w:ascii="Verdana" w:hAnsi="Verdana"/>
                <w:sz w:val="20"/>
                <w:szCs w:val="20"/>
              </w:rPr>
            </w:pPr>
            <w:r w:rsidRPr="00ED2DCE">
              <w:rPr>
                <w:rFonts w:ascii="Verdana" w:hAnsi="Verdana"/>
                <w:sz w:val="20"/>
                <w:szCs w:val="20"/>
              </w:rPr>
              <w:t>Sustainable Energy Ireland</w:t>
            </w:r>
          </w:p>
        </w:tc>
      </w:tr>
      <w:tr w:rsidR="00ED2DCE" w:rsidRPr="00ED2DCE" w14:paraId="4319F0D8" w14:textId="77777777" w:rsidTr="00A70268">
        <w:trPr>
          <w:jc w:val="center"/>
        </w:trPr>
        <w:tc>
          <w:tcPr>
            <w:tcW w:w="4944" w:type="dxa"/>
          </w:tcPr>
          <w:p w14:paraId="26B2A893" w14:textId="77777777" w:rsidR="001E0AFB" w:rsidRPr="00ED2DCE" w:rsidRDefault="001E0AFB" w:rsidP="00ED2DCE">
            <w:pPr>
              <w:jc w:val="both"/>
              <w:rPr>
                <w:rFonts w:ascii="Verdana" w:hAnsi="Verdana"/>
                <w:sz w:val="20"/>
                <w:szCs w:val="20"/>
              </w:rPr>
            </w:pPr>
            <w:r w:rsidRPr="00ED2DCE">
              <w:rPr>
                <w:rFonts w:ascii="Verdana" w:hAnsi="Verdana"/>
                <w:sz w:val="20"/>
                <w:szCs w:val="20"/>
              </w:rPr>
              <w:t>www.irish-architecture.com</w:t>
            </w:r>
          </w:p>
        </w:tc>
        <w:tc>
          <w:tcPr>
            <w:tcW w:w="4644" w:type="dxa"/>
          </w:tcPr>
          <w:p w14:paraId="2EF9E02D" w14:textId="77777777" w:rsidR="001E0AFB" w:rsidRPr="00ED2DCE" w:rsidRDefault="001E0AFB" w:rsidP="00ED2DCE">
            <w:pPr>
              <w:jc w:val="both"/>
              <w:rPr>
                <w:rFonts w:ascii="Verdana" w:hAnsi="Verdana"/>
                <w:sz w:val="20"/>
                <w:szCs w:val="20"/>
              </w:rPr>
            </w:pPr>
          </w:p>
        </w:tc>
      </w:tr>
      <w:tr w:rsidR="00ED2DCE" w:rsidRPr="00ED2DCE" w14:paraId="7BEDE0AA" w14:textId="77777777" w:rsidTr="00A70268">
        <w:trPr>
          <w:jc w:val="center"/>
        </w:trPr>
        <w:tc>
          <w:tcPr>
            <w:tcW w:w="4944" w:type="dxa"/>
          </w:tcPr>
          <w:p w14:paraId="553967C8" w14:textId="77777777" w:rsidR="001E0AFB" w:rsidRPr="00ED2DCE" w:rsidRDefault="001E0AFB" w:rsidP="00ED2DCE">
            <w:pPr>
              <w:jc w:val="both"/>
              <w:rPr>
                <w:rFonts w:ascii="Verdana" w:hAnsi="Verdana"/>
                <w:sz w:val="20"/>
                <w:szCs w:val="20"/>
              </w:rPr>
            </w:pPr>
            <w:r w:rsidRPr="00ED2DCE">
              <w:rPr>
                <w:rFonts w:ascii="Verdana" w:hAnsi="Verdana"/>
                <w:sz w:val="20"/>
                <w:szCs w:val="20"/>
              </w:rPr>
              <w:t>www.irelandinformationguide.com</w:t>
            </w:r>
          </w:p>
        </w:tc>
        <w:tc>
          <w:tcPr>
            <w:tcW w:w="4644" w:type="dxa"/>
          </w:tcPr>
          <w:p w14:paraId="164F5147" w14:textId="77777777" w:rsidR="001E0AFB" w:rsidRPr="00ED2DCE" w:rsidRDefault="001E0AFB" w:rsidP="00ED2DCE">
            <w:pPr>
              <w:jc w:val="both"/>
              <w:rPr>
                <w:rFonts w:ascii="Verdana" w:hAnsi="Verdana"/>
                <w:sz w:val="20"/>
                <w:szCs w:val="20"/>
              </w:rPr>
            </w:pPr>
            <w:r w:rsidRPr="00ED2DCE">
              <w:rPr>
                <w:rFonts w:ascii="Verdana" w:hAnsi="Verdana"/>
                <w:sz w:val="20"/>
                <w:szCs w:val="20"/>
              </w:rPr>
              <w:t>Info on counties</w:t>
            </w:r>
          </w:p>
        </w:tc>
      </w:tr>
      <w:tr w:rsidR="00ED2DCE" w:rsidRPr="00ED2DCE" w14:paraId="660495BD" w14:textId="77777777" w:rsidTr="00A70268">
        <w:trPr>
          <w:jc w:val="center"/>
        </w:trPr>
        <w:tc>
          <w:tcPr>
            <w:tcW w:w="4944" w:type="dxa"/>
          </w:tcPr>
          <w:p w14:paraId="6FD0CBB9" w14:textId="77777777" w:rsidR="001E0AFB" w:rsidRPr="00ED2DCE" w:rsidRDefault="001E0AFB" w:rsidP="00ED2DCE">
            <w:pPr>
              <w:jc w:val="both"/>
              <w:rPr>
                <w:rFonts w:ascii="Verdana" w:hAnsi="Verdana"/>
                <w:sz w:val="20"/>
                <w:szCs w:val="20"/>
              </w:rPr>
            </w:pPr>
            <w:r w:rsidRPr="00ED2DCE">
              <w:rPr>
                <w:rFonts w:ascii="Verdana" w:hAnsi="Verdana"/>
                <w:sz w:val="20"/>
                <w:szCs w:val="20"/>
              </w:rPr>
              <w:t>www.countytyrone.com</w:t>
            </w:r>
          </w:p>
        </w:tc>
        <w:tc>
          <w:tcPr>
            <w:tcW w:w="4644" w:type="dxa"/>
          </w:tcPr>
          <w:p w14:paraId="38245CB0" w14:textId="77777777" w:rsidR="001E0AFB" w:rsidRPr="00ED2DCE" w:rsidRDefault="001E0AFB" w:rsidP="00ED2DCE">
            <w:pPr>
              <w:jc w:val="both"/>
              <w:rPr>
                <w:rFonts w:ascii="Verdana" w:hAnsi="Verdana"/>
                <w:sz w:val="20"/>
                <w:szCs w:val="20"/>
              </w:rPr>
            </w:pPr>
            <w:r w:rsidRPr="00ED2DCE">
              <w:rPr>
                <w:rFonts w:ascii="Verdana" w:hAnsi="Verdana"/>
                <w:sz w:val="20"/>
                <w:szCs w:val="20"/>
              </w:rPr>
              <w:t xml:space="preserve">Substitute </w:t>
            </w:r>
            <w:r w:rsidRPr="00ED2DCE">
              <w:rPr>
                <w:rFonts w:ascii="Verdana" w:hAnsi="Verdana"/>
                <w:i/>
                <w:sz w:val="20"/>
                <w:szCs w:val="20"/>
              </w:rPr>
              <w:t>Tyrone</w:t>
            </w:r>
            <w:r w:rsidRPr="00ED2DCE">
              <w:rPr>
                <w:rFonts w:ascii="Verdana" w:hAnsi="Verdana"/>
                <w:sz w:val="20"/>
                <w:szCs w:val="20"/>
              </w:rPr>
              <w:t xml:space="preserve"> for information on another county</w:t>
            </w:r>
          </w:p>
        </w:tc>
      </w:tr>
      <w:tr w:rsidR="00ED2DCE" w:rsidRPr="00ED2DCE" w14:paraId="2B01E519" w14:textId="77777777" w:rsidTr="00A70268">
        <w:trPr>
          <w:jc w:val="center"/>
        </w:trPr>
        <w:tc>
          <w:tcPr>
            <w:tcW w:w="4944" w:type="dxa"/>
          </w:tcPr>
          <w:p w14:paraId="58F170A4" w14:textId="77777777" w:rsidR="001E0AFB" w:rsidRPr="00ED2DCE" w:rsidRDefault="001E0AFB" w:rsidP="00ED2DCE">
            <w:pPr>
              <w:jc w:val="both"/>
              <w:rPr>
                <w:rFonts w:ascii="Verdana" w:hAnsi="Verdana"/>
                <w:sz w:val="20"/>
                <w:szCs w:val="20"/>
              </w:rPr>
            </w:pPr>
            <w:r w:rsidRPr="00ED2DCE">
              <w:rPr>
                <w:rFonts w:ascii="Verdana" w:hAnsi="Verdana"/>
                <w:sz w:val="20"/>
                <w:szCs w:val="20"/>
              </w:rPr>
              <w:t>www.trocaire.org</w:t>
            </w:r>
          </w:p>
        </w:tc>
        <w:tc>
          <w:tcPr>
            <w:tcW w:w="4644" w:type="dxa"/>
          </w:tcPr>
          <w:p w14:paraId="417B1C85" w14:textId="77777777" w:rsidR="001E0AFB" w:rsidRPr="00ED2DCE" w:rsidRDefault="001E0AFB" w:rsidP="00ED2DCE">
            <w:pPr>
              <w:jc w:val="both"/>
              <w:rPr>
                <w:rFonts w:ascii="Verdana" w:hAnsi="Verdana"/>
                <w:sz w:val="20"/>
                <w:szCs w:val="20"/>
              </w:rPr>
            </w:pPr>
          </w:p>
        </w:tc>
      </w:tr>
      <w:tr w:rsidR="00ED2DCE" w:rsidRPr="00ED2DCE" w14:paraId="3A0347A1" w14:textId="77777777" w:rsidTr="00A70268">
        <w:trPr>
          <w:jc w:val="center"/>
        </w:trPr>
        <w:tc>
          <w:tcPr>
            <w:tcW w:w="4944" w:type="dxa"/>
          </w:tcPr>
          <w:p w14:paraId="02BEAE34" w14:textId="77777777" w:rsidR="001E0AFB" w:rsidRPr="00ED2DCE" w:rsidRDefault="001E0AFB" w:rsidP="00ED2DCE">
            <w:pPr>
              <w:jc w:val="both"/>
              <w:rPr>
                <w:rFonts w:ascii="Verdana" w:hAnsi="Verdana"/>
                <w:sz w:val="20"/>
                <w:szCs w:val="20"/>
              </w:rPr>
            </w:pPr>
            <w:r w:rsidRPr="00ED2DCE">
              <w:rPr>
                <w:rFonts w:ascii="Verdana" w:hAnsi="Verdana"/>
                <w:sz w:val="20"/>
                <w:szCs w:val="20"/>
              </w:rPr>
              <w:t>www.met.ie</w:t>
            </w:r>
          </w:p>
        </w:tc>
        <w:tc>
          <w:tcPr>
            <w:tcW w:w="4644" w:type="dxa"/>
          </w:tcPr>
          <w:p w14:paraId="682DA441" w14:textId="77777777" w:rsidR="001E0AFB" w:rsidRPr="00ED2DCE" w:rsidRDefault="001E0AFB" w:rsidP="00ED2DCE">
            <w:pPr>
              <w:jc w:val="both"/>
              <w:rPr>
                <w:rFonts w:ascii="Verdana" w:hAnsi="Verdana"/>
                <w:sz w:val="20"/>
                <w:szCs w:val="20"/>
              </w:rPr>
            </w:pPr>
          </w:p>
        </w:tc>
      </w:tr>
      <w:tr w:rsidR="00ED2DCE" w:rsidRPr="00ED2DCE" w14:paraId="49527D8A" w14:textId="77777777" w:rsidTr="00A70268">
        <w:trPr>
          <w:jc w:val="center"/>
        </w:trPr>
        <w:tc>
          <w:tcPr>
            <w:tcW w:w="4944" w:type="dxa"/>
          </w:tcPr>
          <w:p w14:paraId="2ADFB931" w14:textId="77777777" w:rsidR="001E0AFB" w:rsidRPr="00ED2DCE" w:rsidRDefault="001E0AFB" w:rsidP="00ED2DCE">
            <w:pPr>
              <w:jc w:val="both"/>
              <w:rPr>
                <w:rFonts w:ascii="Verdana" w:hAnsi="Verdana"/>
                <w:sz w:val="20"/>
                <w:szCs w:val="20"/>
              </w:rPr>
            </w:pPr>
            <w:r w:rsidRPr="00ED2DCE">
              <w:rPr>
                <w:rFonts w:ascii="Verdana" w:hAnsi="Verdana"/>
                <w:sz w:val="20"/>
                <w:szCs w:val="20"/>
              </w:rPr>
              <w:t>www.bordglas.ie</w:t>
            </w:r>
          </w:p>
        </w:tc>
        <w:tc>
          <w:tcPr>
            <w:tcW w:w="4644" w:type="dxa"/>
          </w:tcPr>
          <w:p w14:paraId="63D04E23" w14:textId="77777777" w:rsidR="001E0AFB" w:rsidRPr="00ED2DCE" w:rsidRDefault="001E0AFB" w:rsidP="00ED2DCE">
            <w:pPr>
              <w:jc w:val="both"/>
              <w:rPr>
                <w:rFonts w:ascii="Verdana" w:hAnsi="Verdana"/>
                <w:sz w:val="20"/>
                <w:szCs w:val="20"/>
              </w:rPr>
            </w:pPr>
          </w:p>
        </w:tc>
      </w:tr>
      <w:tr w:rsidR="00ED2DCE" w:rsidRPr="00ED2DCE" w14:paraId="05D0FD01" w14:textId="77777777" w:rsidTr="00A70268">
        <w:trPr>
          <w:jc w:val="center"/>
        </w:trPr>
        <w:tc>
          <w:tcPr>
            <w:tcW w:w="4944" w:type="dxa"/>
          </w:tcPr>
          <w:p w14:paraId="7CA6F564" w14:textId="77777777" w:rsidR="001E0AFB" w:rsidRPr="00ED2DCE" w:rsidRDefault="001E0AFB" w:rsidP="00ED2DCE">
            <w:pPr>
              <w:jc w:val="both"/>
              <w:rPr>
                <w:rFonts w:ascii="Verdana" w:hAnsi="Verdana"/>
                <w:sz w:val="20"/>
                <w:szCs w:val="20"/>
              </w:rPr>
            </w:pPr>
            <w:r w:rsidRPr="00ED2DCE">
              <w:rPr>
                <w:rFonts w:ascii="Verdana" w:hAnsi="Verdana"/>
                <w:sz w:val="20"/>
                <w:szCs w:val="20"/>
              </w:rPr>
              <w:t>www.multimap.com</w:t>
            </w:r>
          </w:p>
        </w:tc>
        <w:tc>
          <w:tcPr>
            <w:tcW w:w="4644" w:type="dxa"/>
          </w:tcPr>
          <w:p w14:paraId="2C20EA80" w14:textId="77777777" w:rsidR="001E0AFB" w:rsidRPr="00ED2DCE" w:rsidRDefault="001E0AFB" w:rsidP="00ED2DCE">
            <w:pPr>
              <w:jc w:val="both"/>
              <w:rPr>
                <w:rFonts w:ascii="Verdana" w:hAnsi="Verdana"/>
                <w:sz w:val="20"/>
                <w:szCs w:val="20"/>
              </w:rPr>
            </w:pPr>
            <w:r w:rsidRPr="00ED2DCE">
              <w:rPr>
                <w:rFonts w:ascii="Verdana" w:hAnsi="Verdana"/>
                <w:sz w:val="20"/>
                <w:szCs w:val="20"/>
              </w:rPr>
              <w:t>Maps &amp; aerial photos</w:t>
            </w:r>
          </w:p>
        </w:tc>
      </w:tr>
      <w:tr w:rsidR="00ED2DCE" w:rsidRPr="00ED2DCE" w14:paraId="11FBA336" w14:textId="77777777" w:rsidTr="00A70268">
        <w:trPr>
          <w:trHeight w:val="30"/>
          <w:jc w:val="center"/>
        </w:trPr>
        <w:tc>
          <w:tcPr>
            <w:tcW w:w="4944" w:type="dxa"/>
          </w:tcPr>
          <w:p w14:paraId="3D86D44C" w14:textId="77777777" w:rsidR="001E0AFB" w:rsidRPr="00ED2DCE" w:rsidRDefault="001E0AFB" w:rsidP="00ED2DCE">
            <w:pPr>
              <w:jc w:val="both"/>
              <w:rPr>
                <w:rFonts w:ascii="Verdana" w:hAnsi="Verdana"/>
                <w:sz w:val="20"/>
                <w:szCs w:val="20"/>
              </w:rPr>
            </w:pPr>
            <w:r w:rsidRPr="00ED2DCE">
              <w:rPr>
                <w:rFonts w:ascii="Verdana" w:hAnsi="Verdana"/>
                <w:sz w:val="20"/>
                <w:szCs w:val="20"/>
              </w:rPr>
              <w:t>www.graphicmaps.com</w:t>
            </w:r>
          </w:p>
        </w:tc>
        <w:tc>
          <w:tcPr>
            <w:tcW w:w="4644" w:type="dxa"/>
          </w:tcPr>
          <w:p w14:paraId="788B45A4" w14:textId="77777777" w:rsidR="001E0AFB" w:rsidRPr="00ED2DCE" w:rsidRDefault="001E0AFB" w:rsidP="00ED2DCE">
            <w:pPr>
              <w:jc w:val="both"/>
              <w:rPr>
                <w:rFonts w:ascii="Verdana" w:hAnsi="Verdana"/>
                <w:sz w:val="20"/>
                <w:szCs w:val="20"/>
              </w:rPr>
            </w:pPr>
            <w:r w:rsidRPr="00ED2DCE">
              <w:rPr>
                <w:rFonts w:ascii="Verdana" w:hAnsi="Verdana"/>
                <w:sz w:val="20"/>
                <w:szCs w:val="20"/>
              </w:rPr>
              <w:t>World atlas</w:t>
            </w:r>
          </w:p>
        </w:tc>
      </w:tr>
      <w:tr w:rsidR="00ED2DCE" w:rsidRPr="00ED2DCE" w14:paraId="10F5F32F" w14:textId="77777777" w:rsidTr="00A70268">
        <w:trPr>
          <w:trHeight w:val="20"/>
          <w:jc w:val="center"/>
        </w:trPr>
        <w:tc>
          <w:tcPr>
            <w:tcW w:w="4944" w:type="dxa"/>
          </w:tcPr>
          <w:p w14:paraId="7DB10131" w14:textId="77777777" w:rsidR="001E0AFB" w:rsidRPr="00ED2DCE" w:rsidRDefault="001E0AFB" w:rsidP="00ED2DCE">
            <w:pPr>
              <w:jc w:val="both"/>
              <w:rPr>
                <w:rFonts w:ascii="Verdana" w:hAnsi="Verdana"/>
                <w:sz w:val="20"/>
                <w:szCs w:val="20"/>
              </w:rPr>
            </w:pPr>
            <w:r w:rsidRPr="00ED2DCE">
              <w:rPr>
                <w:rFonts w:ascii="Verdana" w:hAnsi="Verdana"/>
                <w:sz w:val="20"/>
                <w:szCs w:val="20"/>
              </w:rPr>
              <w:t>www.imagesoftheworld.org</w:t>
            </w:r>
          </w:p>
        </w:tc>
        <w:tc>
          <w:tcPr>
            <w:tcW w:w="4644" w:type="dxa"/>
          </w:tcPr>
          <w:p w14:paraId="0A87A5F2" w14:textId="77777777" w:rsidR="001E0AFB" w:rsidRPr="00ED2DCE" w:rsidRDefault="001E0AFB" w:rsidP="00ED2DCE">
            <w:pPr>
              <w:jc w:val="both"/>
              <w:rPr>
                <w:rFonts w:ascii="Verdana" w:hAnsi="Verdana"/>
                <w:sz w:val="20"/>
                <w:szCs w:val="20"/>
              </w:rPr>
            </w:pPr>
          </w:p>
        </w:tc>
      </w:tr>
      <w:tr w:rsidR="00ED2DCE" w:rsidRPr="00ED2DCE" w14:paraId="5DE202C0" w14:textId="77777777" w:rsidTr="00A70268">
        <w:trPr>
          <w:trHeight w:val="20"/>
          <w:jc w:val="center"/>
        </w:trPr>
        <w:tc>
          <w:tcPr>
            <w:tcW w:w="4944" w:type="dxa"/>
          </w:tcPr>
          <w:p w14:paraId="467F0361" w14:textId="77777777" w:rsidR="001E0AFB" w:rsidRPr="00ED2DCE" w:rsidRDefault="001E0AFB" w:rsidP="00ED2DCE">
            <w:pPr>
              <w:jc w:val="both"/>
              <w:rPr>
                <w:rFonts w:ascii="Verdana" w:hAnsi="Verdana"/>
                <w:sz w:val="20"/>
                <w:szCs w:val="20"/>
              </w:rPr>
            </w:pPr>
            <w:r w:rsidRPr="00ED2DCE">
              <w:rPr>
                <w:rFonts w:ascii="Verdana" w:hAnsi="Verdana"/>
                <w:sz w:val="20"/>
                <w:szCs w:val="20"/>
              </w:rPr>
              <w:t>www.webshots.com</w:t>
            </w:r>
          </w:p>
        </w:tc>
        <w:tc>
          <w:tcPr>
            <w:tcW w:w="4644" w:type="dxa"/>
          </w:tcPr>
          <w:p w14:paraId="11B167A6" w14:textId="77777777" w:rsidR="001E0AFB" w:rsidRPr="00ED2DCE" w:rsidRDefault="001E0AFB" w:rsidP="00ED2DCE">
            <w:pPr>
              <w:jc w:val="both"/>
              <w:rPr>
                <w:rFonts w:ascii="Verdana" w:hAnsi="Verdana"/>
                <w:sz w:val="20"/>
                <w:szCs w:val="20"/>
              </w:rPr>
            </w:pPr>
          </w:p>
        </w:tc>
      </w:tr>
      <w:tr w:rsidR="00ED2DCE" w:rsidRPr="00ED2DCE" w14:paraId="48481041" w14:textId="77777777" w:rsidTr="00A70268">
        <w:trPr>
          <w:trHeight w:val="20"/>
          <w:jc w:val="center"/>
        </w:trPr>
        <w:tc>
          <w:tcPr>
            <w:tcW w:w="4944" w:type="dxa"/>
          </w:tcPr>
          <w:p w14:paraId="42906979" w14:textId="77777777" w:rsidR="001E0AFB" w:rsidRPr="00ED2DCE" w:rsidRDefault="001E0AFB" w:rsidP="00ED2DCE">
            <w:pPr>
              <w:jc w:val="both"/>
              <w:rPr>
                <w:rFonts w:ascii="Verdana" w:hAnsi="Verdana"/>
                <w:sz w:val="20"/>
                <w:szCs w:val="20"/>
              </w:rPr>
            </w:pPr>
            <w:r w:rsidRPr="00ED2DCE">
              <w:rPr>
                <w:rFonts w:ascii="Verdana" w:hAnsi="Verdana"/>
                <w:sz w:val="20"/>
                <w:szCs w:val="20"/>
              </w:rPr>
              <w:t>www.worldinfozone.com</w:t>
            </w:r>
          </w:p>
        </w:tc>
        <w:tc>
          <w:tcPr>
            <w:tcW w:w="4644" w:type="dxa"/>
          </w:tcPr>
          <w:p w14:paraId="392B2C1C" w14:textId="77777777" w:rsidR="001E0AFB" w:rsidRPr="00ED2DCE" w:rsidRDefault="001E0AFB" w:rsidP="00ED2DCE">
            <w:pPr>
              <w:jc w:val="both"/>
              <w:rPr>
                <w:rFonts w:ascii="Verdana" w:hAnsi="Verdana"/>
                <w:sz w:val="20"/>
                <w:szCs w:val="20"/>
              </w:rPr>
            </w:pPr>
          </w:p>
        </w:tc>
      </w:tr>
      <w:tr w:rsidR="00ED2DCE" w:rsidRPr="00ED2DCE" w14:paraId="2F1B31F7" w14:textId="77777777" w:rsidTr="00A70268">
        <w:trPr>
          <w:trHeight w:val="20"/>
          <w:jc w:val="center"/>
        </w:trPr>
        <w:tc>
          <w:tcPr>
            <w:tcW w:w="4944" w:type="dxa"/>
          </w:tcPr>
          <w:p w14:paraId="0FA45E8A" w14:textId="77777777" w:rsidR="001E0AFB" w:rsidRPr="00ED2DCE" w:rsidRDefault="001E0AFB" w:rsidP="00ED2DCE">
            <w:pPr>
              <w:jc w:val="both"/>
              <w:rPr>
                <w:rFonts w:ascii="Verdana" w:hAnsi="Verdana"/>
                <w:sz w:val="20"/>
                <w:szCs w:val="20"/>
              </w:rPr>
            </w:pPr>
            <w:r w:rsidRPr="00ED2DCE">
              <w:rPr>
                <w:rFonts w:ascii="Verdana" w:hAnsi="Verdana"/>
                <w:sz w:val="20"/>
                <w:szCs w:val="20"/>
              </w:rPr>
              <w:t>www.cia.gov/cia/publications/factbook/geos/et.html</w:t>
            </w:r>
          </w:p>
        </w:tc>
        <w:tc>
          <w:tcPr>
            <w:tcW w:w="4644" w:type="dxa"/>
          </w:tcPr>
          <w:p w14:paraId="2FCB8E34" w14:textId="77777777" w:rsidR="001E0AFB" w:rsidRPr="00ED2DCE" w:rsidRDefault="001E0AFB" w:rsidP="00ED2DCE">
            <w:pPr>
              <w:jc w:val="both"/>
              <w:rPr>
                <w:rFonts w:ascii="Verdana" w:hAnsi="Verdana"/>
                <w:sz w:val="20"/>
                <w:szCs w:val="20"/>
              </w:rPr>
            </w:pPr>
            <w:r w:rsidRPr="00ED2DCE">
              <w:rPr>
                <w:rFonts w:ascii="Verdana" w:hAnsi="Verdana"/>
                <w:sz w:val="20"/>
                <w:szCs w:val="20"/>
              </w:rPr>
              <w:t>Countries factbook</w:t>
            </w:r>
          </w:p>
        </w:tc>
      </w:tr>
      <w:tr w:rsidR="00ED2DCE" w:rsidRPr="00ED2DCE" w14:paraId="31D7D188" w14:textId="77777777" w:rsidTr="00A70268">
        <w:trPr>
          <w:trHeight w:val="20"/>
          <w:jc w:val="center"/>
        </w:trPr>
        <w:tc>
          <w:tcPr>
            <w:tcW w:w="4944" w:type="dxa"/>
          </w:tcPr>
          <w:p w14:paraId="415898BD" w14:textId="77777777" w:rsidR="001E0AFB" w:rsidRPr="00ED2DCE" w:rsidRDefault="001E0AFB" w:rsidP="00ED2DCE">
            <w:pPr>
              <w:jc w:val="both"/>
              <w:rPr>
                <w:rFonts w:ascii="Verdana" w:hAnsi="Verdana"/>
                <w:sz w:val="20"/>
                <w:szCs w:val="20"/>
              </w:rPr>
            </w:pPr>
            <w:r w:rsidRPr="00ED2DCE">
              <w:rPr>
                <w:rFonts w:ascii="Verdana" w:hAnsi="Verdana"/>
                <w:sz w:val="20"/>
                <w:szCs w:val="20"/>
              </w:rPr>
              <w:t>www.picsearch.com</w:t>
            </w:r>
          </w:p>
        </w:tc>
        <w:tc>
          <w:tcPr>
            <w:tcW w:w="4644" w:type="dxa"/>
          </w:tcPr>
          <w:p w14:paraId="7EE8537D" w14:textId="77777777" w:rsidR="001E0AFB" w:rsidRPr="00ED2DCE" w:rsidRDefault="001E0AFB" w:rsidP="00ED2DCE">
            <w:pPr>
              <w:jc w:val="both"/>
              <w:rPr>
                <w:rFonts w:ascii="Verdana" w:hAnsi="Verdana"/>
                <w:sz w:val="20"/>
                <w:szCs w:val="20"/>
              </w:rPr>
            </w:pPr>
          </w:p>
        </w:tc>
      </w:tr>
      <w:tr w:rsidR="00ED2DCE" w:rsidRPr="00ED2DCE" w14:paraId="1A254C54" w14:textId="77777777" w:rsidTr="00A70268">
        <w:trPr>
          <w:trHeight w:val="20"/>
          <w:jc w:val="center"/>
        </w:trPr>
        <w:tc>
          <w:tcPr>
            <w:tcW w:w="4944" w:type="dxa"/>
          </w:tcPr>
          <w:p w14:paraId="3F8E1045" w14:textId="77777777" w:rsidR="001E0AFB" w:rsidRPr="00ED2DCE" w:rsidRDefault="001E0AFB" w:rsidP="00ED2DCE">
            <w:pPr>
              <w:jc w:val="both"/>
              <w:rPr>
                <w:rFonts w:ascii="Verdana" w:hAnsi="Verdana"/>
                <w:sz w:val="20"/>
                <w:szCs w:val="20"/>
              </w:rPr>
            </w:pPr>
            <w:r w:rsidRPr="00ED2DCE">
              <w:rPr>
                <w:rFonts w:ascii="Verdana" w:hAnsi="Verdana"/>
                <w:sz w:val="20"/>
                <w:szCs w:val="20"/>
              </w:rPr>
              <w:t>www.agriaware.ie</w:t>
            </w:r>
          </w:p>
        </w:tc>
        <w:tc>
          <w:tcPr>
            <w:tcW w:w="4644" w:type="dxa"/>
          </w:tcPr>
          <w:p w14:paraId="4812F3F1" w14:textId="77777777" w:rsidR="001E0AFB" w:rsidRPr="00ED2DCE" w:rsidRDefault="001E0AFB" w:rsidP="00ED2DCE">
            <w:pPr>
              <w:jc w:val="both"/>
              <w:rPr>
                <w:rFonts w:ascii="Verdana" w:hAnsi="Verdana"/>
                <w:sz w:val="20"/>
                <w:szCs w:val="20"/>
              </w:rPr>
            </w:pPr>
          </w:p>
        </w:tc>
      </w:tr>
      <w:tr w:rsidR="00ED2DCE" w:rsidRPr="00ED2DCE" w14:paraId="7383D944" w14:textId="77777777" w:rsidTr="00A70268">
        <w:trPr>
          <w:trHeight w:val="20"/>
          <w:jc w:val="center"/>
        </w:trPr>
        <w:tc>
          <w:tcPr>
            <w:tcW w:w="4944" w:type="dxa"/>
          </w:tcPr>
          <w:p w14:paraId="23EDFBF3" w14:textId="77777777" w:rsidR="001E0AFB" w:rsidRPr="00ED2DCE" w:rsidRDefault="001E0AFB" w:rsidP="00ED2DCE">
            <w:pPr>
              <w:jc w:val="both"/>
              <w:rPr>
                <w:rFonts w:ascii="Verdana" w:hAnsi="Verdana"/>
                <w:sz w:val="20"/>
                <w:szCs w:val="20"/>
              </w:rPr>
            </w:pPr>
            <w:r w:rsidRPr="00ED2DCE">
              <w:rPr>
                <w:rFonts w:ascii="Verdana" w:hAnsi="Verdana"/>
                <w:sz w:val="20"/>
                <w:szCs w:val="20"/>
              </w:rPr>
              <w:t>www.failteireland.ie</w:t>
            </w:r>
          </w:p>
        </w:tc>
        <w:tc>
          <w:tcPr>
            <w:tcW w:w="4644" w:type="dxa"/>
          </w:tcPr>
          <w:p w14:paraId="7BE74D0D" w14:textId="77777777" w:rsidR="001E0AFB" w:rsidRPr="00ED2DCE" w:rsidRDefault="001E0AFB" w:rsidP="00ED2DCE">
            <w:pPr>
              <w:jc w:val="both"/>
              <w:rPr>
                <w:rFonts w:ascii="Verdana" w:hAnsi="Verdana"/>
                <w:sz w:val="20"/>
                <w:szCs w:val="20"/>
              </w:rPr>
            </w:pPr>
          </w:p>
        </w:tc>
      </w:tr>
      <w:tr w:rsidR="00ED2DCE" w:rsidRPr="00ED2DCE" w14:paraId="5FBEB064" w14:textId="77777777" w:rsidTr="00A70268">
        <w:trPr>
          <w:trHeight w:val="20"/>
          <w:jc w:val="center"/>
        </w:trPr>
        <w:tc>
          <w:tcPr>
            <w:tcW w:w="4944" w:type="dxa"/>
          </w:tcPr>
          <w:p w14:paraId="2432F520" w14:textId="77777777" w:rsidR="001E0AFB" w:rsidRPr="00ED2DCE" w:rsidRDefault="001E0AFB" w:rsidP="00ED2DCE">
            <w:pPr>
              <w:jc w:val="both"/>
              <w:rPr>
                <w:rFonts w:ascii="Verdana" w:hAnsi="Verdana"/>
                <w:sz w:val="20"/>
                <w:szCs w:val="20"/>
              </w:rPr>
            </w:pPr>
            <w:r w:rsidRPr="00ED2DCE">
              <w:rPr>
                <w:rFonts w:ascii="Verdana" w:hAnsi="Verdana"/>
                <w:sz w:val="20"/>
                <w:szCs w:val="20"/>
              </w:rPr>
              <w:t>www.concern.ie</w:t>
            </w:r>
          </w:p>
        </w:tc>
        <w:tc>
          <w:tcPr>
            <w:tcW w:w="4644" w:type="dxa"/>
          </w:tcPr>
          <w:p w14:paraId="51F283FF" w14:textId="77777777" w:rsidR="001E0AFB" w:rsidRPr="00ED2DCE" w:rsidRDefault="001E0AFB" w:rsidP="00ED2DCE">
            <w:pPr>
              <w:jc w:val="both"/>
              <w:rPr>
                <w:rFonts w:ascii="Verdana" w:hAnsi="Verdana"/>
                <w:sz w:val="20"/>
                <w:szCs w:val="20"/>
              </w:rPr>
            </w:pPr>
          </w:p>
        </w:tc>
      </w:tr>
      <w:tr w:rsidR="00ED2DCE" w:rsidRPr="00ED2DCE" w14:paraId="71C5191C" w14:textId="77777777" w:rsidTr="00A70268">
        <w:trPr>
          <w:trHeight w:val="20"/>
          <w:jc w:val="center"/>
        </w:trPr>
        <w:tc>
          <w:tcPr>
            <w:tcW w:w="4944" w:type="dxa"/>
          </w:tcPr>
          <w:p w14:paraId="3181D59B" w14:textId="77777777" w:rsidR="001E0AFB" w:rsidRPr="00ED2DCE" w:rsidRDefault="001E0AFB" w:rsidP="00ED2DCE">
            <w:pPr>
              <w:jc w:val="both"/>
              <w:rPr>
                <w:rFonts w:ascii="Verdana" w:hAnsi="Verdana"/>
                <w:sz w:val="20"/>
                <w:szCs w:val="20"/>
              </w:rPr>
            </w:pPr>
            <w:r w:rsidRPr="00ED2DCE">
              <w:rPr>
                <w:rFonts w:ascii="Verdana" w:hAnsi="Verdana"/>
                <w:sz w:val="20"/>
                <w:szCs w:val="20"/>
              </w:rPr>
              <w:t>www.developmenteducation.ie</w:t>
            </w:r>
          </w:p>
        </w:tc>
        <w:tc>
          <w:tcPr>
            <w:tcW w:w="4644" w:type="dxa"/>
          </w:tcPr>
          <w:p w14:paraId="5CEC56A6" w14:textId="77777777" w:rsidR="001E0AFB" w:rsidRPr="00ED2DCE" w:rsidRDefault="001E0AFB" w:rsidP="00ED2DCE">
            <w:pPr>
              <w:jc w:val="both"/>
              <w:rPr>
                <w:rFonts w:ascii="Verdana" w:hAnsi="Verdana"/>
                <w:sz w:val="20"/>
                <w:szCs w:val="20"/>
              </w:rPr>
            </w:pPr>
          </w:p>
        </w:tc>
      </w:tr>
      <w:tr w:rsidR="00ED2DCE" w:rsidRPr="00ED2DCE" w14:paraId="5E919548" w14:textId="77777777" w:rsidTr="00A70268">
        <w:trPr>
          <w:trHeight w:val="20"/>
          <w:jc w:val="center"/>
        </w:trPr>
        <w:tc>
          <w:tcPr>
            <w:tcW w:w="4944" w:type="dxa"/>
          </w:tcPr>
          <w:p w14:paraId="31613C36" w14:textId="77777777" w:rsidR="001E0AFB" w:rsidRPr="00ED2DCE" w:rsidRDefault="001E0AFB" w:rsidP="00ED2DCE">
            <w:pPr>
              <w:jc w:val="both"/>
              <w:rPr>
                <w:rFonts w:ascii="Verdana" w:hAnsi="Verdana"/>
                <w:sz w:val="20"/>
                <w:szCs w:val="20"/>
              </w:rPr>
            </w:pPr>
            <w:r w:rsidRPr="00ED2DCE">
              <w:rPr>
                <w:rFonts w:ascii="Verdana" w:hAnsi="Verdana"/>
                <w:sz w:val="20"/>
                <w:szCs w:val="20"/>
              </w:rPr>
              <w:t>www.science.ie</w:t>
            </w:r>
          </w:p>
        </w:tc>
        <w:tc>
          <w:tcPr>
            <w:tcW w:w="4644" w:type="dxa"/>
          </w:tcPr>
          <w:p w14:paraId="7A4FB2F7" w14:textId="77777777" w:rsidR="001E0AFB" w:rsidRPr="00ED2DCE" w:rsidRDefault="001E0AFB" w:rsidP="00ED2DCE">
            <w:pPr>
              <w:jc w:val="both"/>
              <w:rPr>
                <w:rFonts w:ascii="Verdana" w:hAnsi="Verdana"/>
                <w:sz w:val="20"/>
                <w:szCs w:val="20"/>
              </w:rPr>
            </w:pPr>
          </w:p>
        </w:tc>
      </w:tr>
      <w:tr w:rsidR="00ED2DCE" w:rsidRPr="00ED2DCE" w14:paraId="2E5F1A57" w14:textId="77777777" w:rsidTr="00A70268">
        <w:trPr>
          <w:trHeight w:val="20"/>
          <w:jc w:val="center"/>
        </w:trPr>
        <w:tc>
          <w:tcPr>
            <w:tcW w:w="4944" w:type="dxa"/>
          </w:tcPr>
          <w:p w14:paraId="1218C632" w14:textId="77777777" w:rsidR="001E0AFB" w:rsidRPr="00ED2DCE" w:rsidRDefault="001E0AFB" w:rsidP="00ED2DCE">
            <w:pPr>
              <w:jc w:val="both"/>
              <w:rPr>
                <w:rFonts w:ascii="Verdana" w:hAnsi="Verdana"/>
                <w:sz w:val="20"/>
                <w:szCs w:val="20"/>
              </w:rPr>
            </w:pPr>
            <w:r w:rsidRPr="00ED2DCE">
              <w:rPr>
                <w:rFonts w:ascii="Verdana" w:hAnsi="Verdana"/>
                <w:sz w:val="20"/>
                <w:szCs w:val="20"/>
              </w:rPr>
              <w:t>www.oiche.ie</w:t>
            </w:r>
          </w:p>
        </w:tc>
        <w:tc>
          <w:tcPr>
            <w:tcW w:w="4644" w:type="dxa"/>
          </w:tcPr>
          <w:p w14:paraId="5B783A3D" w14:textId="77777777" w:rsidR="001E0AFB" w:rsidRPr="00ED2DCE" w:rsidRDefault="001E0AFB" w:rsidP="00ED2DCE">
            <w:pPr>
              <w:jc w:val="both"/>
              <w:rPr>
                <w:rFonts w:ascii="Verdana" w:hAnsi="Verdana"/>
                <w:sz w:val="20"/>
                <w:szCs w:val="20"/>
              </w:rPr>
            </w:pPr>
          </w:p>
        </w:tc>
      </w:tr>
      <w:tr w:rsidR="00ED2DCE" w:rsidRPr="00ED2DCE" w14:paraId="79ABC794" w14:textId="77777777" w:rsidTr="00A70268">
        <w:trPr>
          <w:trHeight w:val="20"/>
          <w:jc w:val="center"/>
        </w:trPr>
        <w:tc>
          <w:tcPr>
            <w:tcW w:w="4944" w:type="dxa"/>
          </w:tcPr>
          <w:p w14:paraId="11824FD4" w14:textId="77777777" w:rsidR="001E0AFB" w:rsidRPr="00ED2DCE" w:rsidRDefault="001E0AFB" w:rsidP="00ED2DCE">
            <w:pPr>
              <w:jc w:val="both"/>
              <w:rPr>
                <w:rFonts w:ascii="Verdana" w:hAnsi="Verdana"/>
                <w:sz w:val="20"/>
                <w:szCs w:val="20"/>
              </w:rPr>
            </w:pPr>
            <w:r w:rsidRPr="00ED2DCE">
              <w:rPr>
                <w:rFonts w:ascii="Verdana" w:hAnsi="Verdana"/>
                <w:sz w:val="20"/>
                <w:szCs w:val="20"/>
              </w:rPr>
              <w:t>www.nasa.gov</w:t>
            </w:r>
          </w:p>
        </w:tc>
        <w:tc>
          <w:tcPr>
            <w:tcW w:w="4644" w:type="dxa"/>
          </w:tcPr>
          <w:p w14:paraId="4F3D31C9" w14:textId="77777777" w:rsidR="001E0AFB" w:rsidRPr="00ED2DCE" w:rsidRDefault="001E0AFB" w:rsidP="00ED2DCE">
            <w:pPr>
              <w:jc w:val="both"/>
              <w:rPr>
                <w:rFonts w:ascii="Verdana" w:hAnsi="Verdana"/>
                <w:sz w:val="20"/>
                <w:szCs w:val="20"/>
              </w:rPr>
            </w:pPr>
          </w:p>
        </w:tc>
      </w:tr>
      <w:tr w:rsidR="00ED2DCE" w:rsidRPr="00ED2DCE" w14:paraId="194E0D6F" w14:textId="77777777" w:rsidTr="00A70268">
        <w:trPr>
          <w:jc w:val="center"/>
        </w:trPr>
        <w:tc>
          <w:tcPr>
            <w:tcW w:w="4944" w:type="dxa"/>
          </w:tcPr>
          <w:p w14:paraId="4E14779E" w14:textId="77777777" w:rsidR="001E0AFB" w:rsidRPr="00ED2DCE" w:rsidRDefault="001E0AFB" w:rsidP="00ED2DCE">
            <w:pPr>
              <w:jc w:val="both"/>
              <w:rPr>
                <w:rFonts w:ascii="Verdana" w:hAnsi="Verdana"/>
                <w:sz w:val="20"/>
                <w:szCs w:val="20"/>
              </w:rPr>
            </w:pPr>
            <w:r w:rsidRPr="00ED2DCE">
              <w:rPr>
                <w:rFonts w:ascii="Verdana" w:hAnsi="Verdana"/>
                <w:sz w:val="20"/>
                <w:szCs w:val="20"/>
              </w:rPr>
              <w:t>www.wateraid.com</w:t>
            </w:r>
          </w:p>
        </w:tc>
        <w:tc>
          <w:tcPr>
            <w:tcW w:w="4644" w:type="dxa"/>
          </w:tcPr>
          <w:p w14:paraId="023DD62C" w14:textId="77777777" w:rsidR="001E0AFB" w:rsidRPr="00ED2DCE" w:rsidRDefault="001E0AFB" w:rsidP="00ED2DCE">
            <w:pPr>
              <w:jc w:val="both"/>
              <w:rPr>
                <w:rFonts w:ascii="Verdana" w:hAnsi="Verdana"/>
                <w:sz w:val="20"/>
                <w:szCs w:val="20"/>
              </w:rPr>
            </w:pPr>
          </w:p>
        </w:tc>
      </w:tr>
      <w:tr w:rsidR="00ED2DCE" w:rsidRPr="00ED2DCE" w14:paraId="5298ADF3" w14:textId="77777777" w:rsidTr="00A70268">
        <w:trPr>
          <w:jc w:val="center"/>
        </w:trPr>
        <w:tc>
          <w:tcPr>
            <w:tcW w:w="4944" w:type="dxa"/>
          </w:tcPr>
          <w:p w14:paraId="62661EAF" w14:textId="77777777" w:rsidR="001E0AFB" w:rsidRPr="00ED2DCE" w:rsidRDefault="001E0AFB" w:rsidP="00ED2DCE">
            <w:pPr>
              <w:jc w:val="both"/>
              <w:rPr>
                <w:rFonts w:ascii="Verdana" w:hAnsi="Verdana"/>
                <w:sz w:val="20"/>
                <w:szCs w:val="20"/>
              </w:rPr>
            </w:pPr>
            <w:r w:rsidRPr="00ED2DCE">
              <w:rPr>
                <w:rFonts w:ascii="Verdana" w:hAnsi="Verdana"/>
                <w:sz w:val="20"/>
                <w:szCs w:val="20"/>
              </w:rPr>
              <w:t>www.mapzone.com</w:t>
            </w:r>
          </w:p>
        </w:tc>
        <w:tc>
          <w:tcPr>
            <w:tcW w:w="4644" w:type="dxa"/>
          </w:tcPr>
          <w:p w14:paraId="02B41BBC" w14:textId="77777777" w:rsidR="001E0AFB" w:rsidRPr="00ED2DCE" w:rsidRDefault="001E0AFB" w:rsidP="00ED2DCE">
            <w:pPr>
              <w:jc w:val="both"/>
              <w:rPr>
                <w:rFonts w:ascii="Verdana" w:hAnsi="Verdana"/>
                <w:sz w:val="20"/>
                <w:szCs w:val="20"/>
              </w:rPr>
            </w:pPr>
          </w:p>
        </w:tc>
      </w:tr>
      <w:tr w:rsidR="00ED2DCE" w:rsidRPr="00ED2DCE" w14:paraId="70105B88" w14:textId="77777777" w:rsidTr="00A70268">
        <w:trPr>
          <w:jc w:val="center"/>
        </w:trPr>
        <w:tc>
          <w:tcPr>
            <w:tcW w:w="4944" w:type="dxa"/>
          </w:tcPr>
          <w:p w14:paraId="46561507" w14:textId="77777777" w:rsidR="001E0AFB" w:rsidRPr="00ED2DCE" w:rsidRDefault="001E0AFB" w:rsidP="00ED2DCE">
            <w:pPr>
              <w:jc w:val="both"/>
              <w:rPr>
                <w:rFonts w:ascii="Verdana" w:hAnsi="Verdana"/>
                <w:sz w:val="20"/>
                <w:szCs w:val="20"/>
              </w:rPr>
            </w:pPr>
            <w:r w:rsidRPr="00ED2DCE">
              <w:rPr>
                <w:rFonts w:ascii="Verdana" w:hAnsi="Verdana"/>
                <w:sz w:val="20"/>
                <w:szCs w:val="20"/>
              </w:rPr>
              <w:t>www..kingfisherpub.com</w:t>
            </w:r>
          </w:p>
        </w:tc>
        <w:tc>
          <w:tcPr>
            <w:tcW w:w="4644" w:type="dxa"/>
          </w:tcPr>
          <w:p w14:paraId="6F717E8A" w14:textId="77777777" w:rsidR="001E0AFB" w:rsidRPr="00ED2DCE" w:rsidRDefault="001E0AFB" w:rsidP="00ED2DCE">
            <w:pPr>
              <w:jc w:val="both"/>
              <w:rPr>
                <w:rFonts w:ascii="Verdana" w:hAnsi="Verdana"/>
                <w:sz w:val="20"/>
                <w:szCs w:val="20"/>
              </w:rPr>
            </w:pPr>
          </w:p>
        </w:tc>
      </w:tr>
      <w:tr w:rsidR="00ED2DCE" w:rsidRPr="00ED2DCE" w14:paraId="089BDE0A" w14:textId="77777777" w:rsidTr="00A70268">
        <w:trPr>
          <w:jc w:val="center"/>
        </w:trPr>
        <w:tc>
          <w:tcPr>
            <w:tcW w:w="4944" w:type="dxa"/>
          </w:tcPr>
          <w:p w14:paraId="3E9463B9" w14:textId="77777777" w:rsidR="001E0AFB" w:rsidRPr="00ED2DCE" w:rsidRDefault="001E0AFB" w:rsidP="00ED2DCE">
            <w:pPr>
              <w:jc w:val="both"/>
              <w:rPr>
                <w:rFonts w:ascii="Verdana" w:hAnsi="Verdana"/>
                <w:sz w:val="20"/>
                <w:szCs w:val="20"/>
              </w:rPr>
            </w:pPr>
            <w:r w:rsidRPr="00ED2DCE">
              <w:rPr>
                <w:rFonts w:ascii="Verdana" w:hAnsi="Verdana"/>
                <w:sz w:val="20"/>
                <w:szCs w:val="20"/>
              </w:rPr>
              <w:t>www.scholastic.ie</w:t>
            </w:r>
          </w:p>
        </w:tc>
        <w:tc>
          <w:tcPr>
            <w:tcW w:w="4644" w:type="dxa"/>
          </w:tcPr>
          <w:p w14:paraId="5DC278A9" w14:textId="77777777" w:rsidR="001E0AFB" w:rsidRPr="00ED2DCE" w:rsidRDefault="001E0AFB" w:rsidP="00ED2DCE">
            <w:pPr>
              <w:jc w:val="both"/>
              <w:rPr>
                <w:rFonts w:ascii="Verdana" w:hAnsi="Verdana"/>
                <w:sz w:val="20"/>
                <w:szCs w:val="20"/>
              </w:rPr>
            </w:pPr>
          </w:p>
        </w:tc>
      </w:tr>
      <w:tr w:rsidR="00ED2DCE" w:rsidRPr="00ED2DCE" w14:paraId="576EA8E3" w14:textId="77777777" w:rsidTr="00A70268">
        <w:trPr>
          <w:jc w:val="center"/>
        </w:trPr>
        <w:tc>
          <w:tcPr>
            <w:tcW w:w="4944" w:type="dxa"/>
          </w:tcPr>
          <w:p w14:paraId="5EA1D5A9" w14:textId="77777777" w:rsidR="001E0AFB" w:rsidRPr="00ED2DCE" w:rsidRDefault="001E0AFB" w:rsidP="00ED2DCE">
            <w:pPr>
              <w:jc w:val="both"/>
              <w:rPr>
                <w:rFonts w:ascii="Verdana" w:hAnsi="Verdana"/>
                <w:sz w:val="20"/>
                <w:szCs w:val="20"/>
              </w:rPr>
            </w:pPr>
            <w:r w:rsidRPr="00ED2DCE">
              <w:rPr>
                <w:rFonts w:ascii="Verdana" w:hAnsi="Verdana"/>
                <w:sz w:val="20"/>
                <w:szCs w:val="20"/>
              </w:rPr>
              <w:t>www.ncca.ie</w:t>
            </w:r>
          </w:p>
        </w:tc>
        <w:tc>
          <w:tcPr>
            <w:tcW w:w="4644" w:type="dxa"/>
          </w:tcPr>
          <w:p w14:paraId="018E9ECC" w14:textId="77777777" w:rsidR="001E0AFB" w:rsidRPr="00ED2DCE" w:rsidRDefault="001E0AFB" w:rsidP="00ED2DCE">
            <w:pPr>
              <w:jc w:val="both"/>
              <w:rPr>
                <w:rFonts w:ascii="Verdana" w:hAnsi="Verdana"/>
                <w:sz w:val="20"/>
                <w:szCs w:val="20"/>
              </w:rPr>
            </w:pPr>
          </w:p>
        </w:tc>
      </w:tr>
      <w:tr w:rsidR="00ED2DCE" w:rsidRPr="00ED2DCE" w14:paraId="01024A73" w14:textId="77777777" w:rsidTr="00A70268">
        <w:trPr>
          <w:jc w:val="center"/>
        </w:trPr>
        <w:tc>
          <w:tcPr>
            <w:tcW w:w="4944" w:type="dxa"/>
          </w:tcPr>
          <w:p w14:paraId="4B51EFD2" w14:textId="77777777" w:rsidR="001E0AFB" w:rsidRPr="00ED2DCE" w:rsidRDefault="001E0AFB" w:rsidP="00ED2DCE">
            <w:pPr>
              <w:jc w:val="both"/>
              <w:rPr>
                <w:rFonts w:ascii="Verdana" w:hAnsi="Verdana"/>
                <w:sz w:val="20"/>
                <w:szCs w:val="20"/>
              </w:rPr>
            </w:pPr>
            <w:r w:rsidRPr="00ED2DCE">
              <w:rPr>
                <w:rFonts w:ascii="Verdana" w:hAnsi="Verdana"/>
                <w:sz w:val="20"/>
                <w:szCs w:val="20"/>
              </w:rPr>
              <w:t>www.ria.ie</w:t>
            </w:r>
          </w:p>
        </w:tc>
        <w:tc>
          <w:tcPr>
            <w:tcW w:w="4644" w:type="dxa"/>
          </w:tcPr>
          <w:p w14:paraId="216A2B0D" w14:textId="77777777" w:rsidR="001E0AFB" w:rsidRPr="00ED2DCE" w:rsidRDefault="001E0AFB" w:rsidP="00ED2DCE">
            <w:pPr>
              <w:jc w:val="both"/>
              <w:rPr>
                <w:rFonts w:ascii="Verdana" w:hAnsi="Verdana"/>
                <w:sz w:val="20"/>
                <w:szCs w:val="20"/>
              </w:rPr>
            </w:pPr>
            <w:r w:rsidRPr="00ED2DCE">
              <w:rPr>
                <w:rFonts w:ascii="Verdana" w:hAnsi="Verdana"/>
                <w:sz w:val="20"/>
                <w:szCs w:val="20"/>
              </w:rPr>
              <w:t>22 towns available nationwide</w:t>
            </w:r>
          </w:p>
        </w:tc>
      </w:tr>
    </w:tbl>
    <w:p w14:paraId="4FEEBE25" w14:textId="77777777" w:rsidR="001E0AFB" w:rsidRPr="00ED2DCE" w:rsidRDefault="001E0AFB" w:rsidP="00ED2DCE">
      <w:pPr>
        <w:jc w:val="both"/>
        <w:rPr>
          <w:rFonts w:ascii="Verdana" w:hAnsi="Verdana"/>
          <w:sz w:val="20"/>
          <w:szCs w:val="20"/>
        </w:rPr>
      </w:pPr>
    </w:p>
    <w:p w14:paraId="2FC6DD7A" w14:textId="77777777" w:rsidR="0007191D" w:rsidRPr="00ED2DCE" w:rsidRDefault="0007191D" w:rsidP="00ED2DCE">
      <w:pPr>
        <w:jc w:val="both"/>
        <w:rPr>
          <w:rFonts w:ascii="Verdana" w:hAnsi="Verdana"/>
          <w:b/>
          <w:sz w:val="22"/>
          <w:szCs w:val="22"/>
          <w:u w:val="single"/>
        </w:rPr>
      </w:pPr>
      <w:r w:rsidRPr="00ED2DCE">
        <w:rPr>
          <w:rFonts w:ascii="Verdana" w:hAnsi="Verdana"/>
          <w:b/>
          <w:sz w:val="22"/>
          <w:szCs w:val="22"/>
          <w:u w:val="single"/>
        </w:rPr>
        <w:t>Success Criteria</w:t>
      </w:r>
    </w:p>
    <w:p w14:paraId="7B2B6576" w14:textId="77777777" w:rsidR="0007191D" w:rsidRPr="00ED2DCE" w:rsidRDefault="0007191D" w:rsidP="00ED2DCE">
      <w:pPr>
        <w:jc w:val="both"/>
        <w:rPr>
          <w:rFonts w:ascii="Verdana" w:hAnsi="Verdana"/>
          <w:b/>
          <w:sz w:val="20"/>
          <w:szCs w:val="20"/>
        </w:rPr>
      </w:pPr>
      <w:r w:rsidRPr="00ED2DCE">
        <w:rPr>
          <w:rFonts w:ascii="Verdana" w:hAnsi="Verdana"/>
          <w:sz w:val="20"/>
          <w:szCs w:val="20"/>
          <w:lang w:val="en-IE"/>
        </w:rPr>
        <w:t>The success of this plan will be measured using the following criteria:</w:t>
      </w:r>
    </w:p>
    <w:p w14:paraId="4AE05F65" w14:textId="77777777" w:rsidR="0007191D" w:rsidRPr="00ED2DCE" w:rsidRDefault="0007191D" w:rsidP="00ED2DCE">
      <w:pPr>
        <w:jc w:val="both"/>
        <w:rPr>
          <w:rFonts w:ascii="Verdana" w:hAnsi="Verdana"/>
          <w:sz w:val="20"/>
          <w:szCs w:val="20"/>
          <w:lang w:val="en-IE"/>
        </w:rPr>
      </w:pPr>
    </w:p>
    <w:p w14:paraId="1CB88587" w14:textId="77777777"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Teacher observation.</w:t>
      </w:r>
    </w:p>
    <w:p w14:paraId="6DE74BBB" w14:textId="77777777"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Teacher designed tasks and tests.</w:t>
      </w:r>
    </w:p>
    <w:p w14:paraId="5D512DE8" w14:textId="77777777"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Samples of children's work e.g. projects, portfolios, art displays.</w:t>
      </w:r>
    </w:p>
    <w:p w14:paraId="0E5B098E" w14:textId="77777777"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Feedback from pupils and parents.</w:t>
      </w:r>
    </w:p>
    <w:p w14:paraId="558A521E" w14:textId="77777777"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Inspectors’ suggestions/feedback.</w:t>
      </w:r>
    </w:p>
    <w:p w14:paraId="367D3851" w14:textId="4D1A7963"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Staff meetings so that time is given to discuss, review and amend if necessary.</w:t>
      </w:r>
    </w:p>
    <w:p w14:paraId="7CE65915" w14:textId="77777777" w:rsidR="0007191D" w:rsidRPr="00ED2DCE" w:rsidRDefault="0007191D" w:rsidP="00ED2DCE">
      <w:pPr>
        <w:ind w:left="360"/>
        <w:jc w:val="both"/>
        <w:rPr>
          <w:rFonts w:ascii="Verdana" w:hAnsi="Verdana" w:cs="Calibri"/>
          <w:sz w:val="20"/>
          <w:szCs w:val="20"/>
        </w:rPr>
      </w:pPr>
    </w:p>
    <w:p w14:paraId="2BF47CC8" w14:textId="77777777" w:rsidR="0007191D" w:rsidRPr="00ED2DCE" w:rsidRDefault="0007191D" w:rsidP="00ED2DCE">
      <w:pPr>
        <w:jc w:val="both"/>
        <w:rPr>
          <w:rFonts w:ascii="Verdana" w:hAnsi="Verdana"/>
          <w:b/>
          <w:sz w:val="22"/>
          <w:szCs w:val="22"/>
          <w:u w:val="single"/>
          <w:lang w:val="en-IE"/>
        </w:rPr>
      </w:pPr>
      <w:r w:rsidRPr="00ED2DCE">
        <w:rPr>
          <w:rFonts w:ascii="Verdana" w:hAnsi="Verdana"/>
          <w:b/>
          <w:sz w:val="22"/>
          <w:szCs w:val="22"/>
          <w:u w:val="single"/>
          <w:lang w:val="en-IE"/>
        </w:rPr>
        <w:t>Roles and Responsibilities</w:t>
      </w:r>
    </w:p>
    <w:p w14:paraId="5D63CBC3" w14:textId="77777777" w:rsidR="0007191D" w:rsidRPr="00ED2DCE" w:rsidRDefault="0007191D" w:rsidP="00ED2DCE">
      <w:pPr>
        <w:jc w:val="both"/>
        <w:rPr>
          <w:rFonts w:ascii="Verdana" w:hAnsi="Verdana"/>
          <w:sz w:val="20"/>
          <w:szCs w:val="20"/>
          <w:lang w:val="en-IE"/>
        </w:rPr>
      </w:pPr>
      <w:r w:rsidRPr="00ED2DCE">
        <w:rPr>
          <w:rFonts w:ascii="Verdana" w:hAnsi="Verdana"/>
          <w:sz w:val="20"/>
          <w:szCs w:val="20"/>
          <w:lang w:val="en-IE"/>
        </w:rPr>
        <w:t xml:space="preserve">Class teachers are responsible for the implementation of the Geography programme in their own classes. </w:t>
      </w:r>
    </w:p>
    <w:p w14:paraId="18D42900" w14:textId="77777777" w:rsidR="00AF4356" w:rsidRDefault="00AF4356" w:rsidP="0036132B">
      <w:pPr>
        <w:jc w:val="both"/>
        <w:rPr>
          <w:rFonts w:ascii="Verdana" w:hAnsi="Verdana"/>
          <w:sz w:val="20"/>
          <w:szCs w:val="20"/>
          <w:lang w:val="en-IE"/>
        </w:rPr>
      </w:pPr>
    </w:p>
    <w:p w14:paraId="1EBC1283" w14:textId="77777777" w:rsidR="00A70268" w:rsidRDefault="00A70268" w:rsidP="00AF4356">
      <w:pPr>
        <w:autoSpaceDE w:val="0"/>
        <w:autoSpaceDN w:val="0"/>
        <w:adjustRightInd w:val="0"/>
        <w:rPr>
          <w:rFonts w:ascii="Verdana" w:eastAsia="Calibri" w:hAnsi="Verdana"/>
          <w:b/>
          <w:bCs/>
          <w:lang w:val="en-IE"/>
        </w:rPr>
      </w:pPr>
    </w:p>
    <w:p w14:paraId="3062672B" w14:textId="77777777" w:rsidR="00A70268" w:rsidRDefault="00A70268" w:rsidP="00AF4356">
      <w:pPr>
        <w:autoSpaceDE w:val="0"/>
        <w:autoSpaceDN w:val="0"/>
        <w:adjustRightInd w:val="0"/>
        <w:rPr>
          <w:rFonts w:ascii="Verdana" w:eastAsia="Calibri" w:hAnsi="Verdana"/>
          <w:b/>
          <w:bCs/>
          <w:lang w:val="en-IE"/>
        </w:rPr>
      </w:pPr>
    </w:p>
    <w:p w14:paraId="4B03995E" w14:textId="77777777" w:rsidR="00A70268" w:rsidRDefault="00A70268" w:rsidP="00AF4356">
      <w:pPr>
        <w:autoSpaceDE w:val="0"/>
        <w:autoSpaceDN w:val="0"/>
        <w:adjustRightInd w:val="0"/>
        <w:rPr>
          <w:rFonts w:ascii="Verdana" w:eastAsia="Calibri" w:hAnsi="Verdana"/>
          <w:b/>
          <w:bCs/>
          <w:lang w:val="en-IE"/>
        </w:rPr>
      </w:pPr>
    </w:p>
    <w:p w14:paraId="26778404" w14:textId="77777777" w:rsidR="00A70268" w:rsidRDefault="00A70268" w:rsidP="00AF4356">
      <w:pPr>
        <w:autoSpaceDE w:val="0"/>
        <w:autoSpaceDN w:val="0"/>
        <w:adjustRightInd w:val="0"/>
        <w:rPr>
          <w:rFonts w:ascii="Verdana" w:eastAsia="Calibri" w:hAnsi="Verdana"/>
          <w:b/>
          <w:bCs/>
          <w:lang w:val="en-IE"/>
        </w:rPr>
      </w:pPr>
    </w:p>
    <w:p w14:paraId="260C9403" w14:textId="77777777" w:rsidR="00A70268" w:rsidRDefault="00A70268" w:rsidP="00AF4356">
      <w:pPr>
        <w:autoSpaceDE w:val="0"/>
        <w:autoSpaceDN w:val="0"/>
        <w:adjustRightInd w:val="0"/>
        <w:rPr>
          <w:rFonts w:ascii="Verdana" w:eastAsia="Calibri" w:hAnsi="Verdana"/>
          <w:b/>
          <w:bCs/>
          <w:lang w:val="en-IE"/>
        </w:rPr>
      </w:pPr>
    </w:p>
    <w:p w14:paraId="1E35B0C1" w14:textId="4B6CBFF2" w:rsidR="00AF4356" w:rsidRDefault="00AF4356"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 xml:space="preserve">Ratification of </w:t>
      </w:r>
      <w:r w:rsidR="007653E3">
        <w:rPr>
          <w:rFonts w:ascii="Verdana" w:eastAsia="Calibri" w:hAnsi="Verdana"/>
          <w:b/>
          <w:bCs/>
          <w:lang w:val="en-IE"/>
        </w:rPr>
        <w:t>Geography</w:t>
      </w:r>
      <w:r>
        <w:rPr>
          <w:rFonts w:ascii="Verdana" w:eastAsia="Calibri" w:hAnsi="Verdana"/>
          <w:b/>
          <w:bCs/>
          <w:lang w:val="en-IE"/>
        </w:rPr>
        <w:t xml:space="preserve"> Policy</w:t>
      </w:r>
    </w:p>
    <w:p w14:paraId="0CCAA818" w14:textId="77777777" w:rsidR="00AF4356" w:rsidRDefault="00AF4356" w:rsidP="00AF4356">
      <w:pPr>
        <w:pStyle w:val="Default"/>
        <w:rPr>
          <w:rFonts w:ascii="Verdana" w:hAnsi="Verdana"/>
          <w:sz w:val="20"/>
          <w:szCs w:val="20"/>
        </w:rPr>
      </w:pPr>
    </w:p>
    <w:p w14:paraId="559F5B3D"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5D7C07AE"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7A3F73DA"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6F4C63A2"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60973E5A" w14:textId="77777777" w:rsidR="00AF4356" w:rsidRDefault="00AF4356" w:rsidP="00AF4356">
      <w:pPr>
        <w:pStyle w:val="Default"/>
        <w:ind w:left="360" w:right="-680" w:hanging="360"/>
        <w:rPr>
          <w:rFonts w:ascii="Verdana" w:hAnsi="Verdana"/>
          <w:sz w:val="20"/>
          <w:szCs w:val="20"/>
        </w:rPr>
      </w:pPr>
    </w:p>
    <w:p w14:paraId="253FF051"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20F3234D" w14:textId="77777777" w:rsidR="00AF4356" w:rsidRDefault="00AF4356" w:rsidP="00AF4356">
      <w:pPr>
        <w:autoSpaceDE w:val="0"/>
        <w:autoSpaceDN w:val="0"/>
        <w:adjustRightInd w:val="0"/>
        <w:rPr>
          <w:rFonts w:ascii="Verdana" w:hAnsi="Verdana"/>
          <w:sz w:val="20"/>
          <w:szCs w:val="20"/>
        </w:rPr>
      </w:pPr>
    </w:p>
    <w:p w14:paraId="2A9E0C94" w14:textId="77777777" w:rsidR="00AF4356" w:rsidRDefault="00AF4356" w:rsidP="00AF4356">
      <w:pPr>
        <w:autoSpaceDE w:val="0"/>
        <w:autoSpaceDN w:val="0"/>
        <w:adjustRightInd w:val="0"/>
        <w:rPr>
          <w:rFonts w:ascii="Verdana" w:hAnsi="Verdana"/>
        </w:rPr>
      </w:pPr>
    </w:p>
    <w:p w14:paraId="0C5547CF" w14:textId="77777777" w:rsidR="00AF4356" w:rsidRDefault="00AF4356" w:rsidP="00AF4356">
      <w:pPr>
        <w:autoSpaceDE w:val="0"/>
        <w:autoSpaceDN w:val="0"/>
        <w:adjustRightInd w:val="0"/>
        <w:rPr>
          <w:rFonts w:ascii="Verdana" w:hAnsi="Verdana"/>
        </w:rPr>
      </w:pPr>
    </w:p>
    <w:p w14:paraId="3EB092F6"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1702BB24" w14:textId="77777777" w:rsidR="00AF4356" w:rsidRPr="0036132B" w:rsidRDefault="00AF4356" w:rsidP="0036132B">
      <w:pPr>
        <w:jc w:val="both"/>
        <w:rPr>
          <w:rFonts w:ascii="Verdana" w:hAnsi="Verdana"/>
          <w:sz w:val="20"/>
          <w:szCs w:val="20"/>
          <w:lang w:val="en-IE"/>
        </w:rPr>
      </w:pPr>
    </w:p>
    <w:p w14:paraId="5ED20A66"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3AE5DF58" w14:textId="77777777" w:rsidR="005E5068" w:rsidRPr="0036132B" w:rsidRDefault="005E5068" w:rsidP="0036132B">
      <w:pPr>
        <w:jc w:val="both"/>
        <w:rPr>
          <w:rFonts w:ascii="Verdana" w:hAnsi="Verdana"/>
          <w:sz w:val="20"/>
          <w:szCs w:val="20"/>
          <w:lang w:val="en-IE"/>
        </w:rPr>
      </w:pPr>
    </w:p>
    <w:p w14:paraId="1FB60937" w14:textId="77777777" w:rsidR="005E5068" w:rsidRPr="0036132B" w:rsidRDefault="005E5068" w:rsidP="0036132B">
      <w:pPr>
        <w:jc w:val="both"/>
        <w:rPr>
          <w:rFonts w:ascii="Verdana" w:hAnsi="Verdana"/>
          <w:b/>
          <w:sz w:val="20"/>
          <w:szCs w:val="20"/>
          <w:lang w:val="en-IE"/>
        </w:rPr>
      </w:pPr>
    </w:p>
    <w:sectPr w:rsidR="005E5068" w:rsidRPr="0036132B" w:rsidSect="00910060">
      <w:footerReference w:type="default" r:id="rId16"/>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415D" w14:textId="77777777" w:rsidR="008C7663" w:rsidRDefault="008C7663">
      <w:r>
        <w:separator/>
      </w:r>
    </w:p>
  </w:endnote>
  <w:endnote w:type="continuationSeparator" w:id="0">
    <w:p w14:paraId="48CAF6B6" w14:textId="77777777" w:rsidR="008C7663" w:rsidRDefault="008C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871B" w14:textId="77777777" w:rsidR="00BC69F2" w:rsidRDefault="00BC69F2">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1541" w14:textId="77777777" w:rsidR="00F9099B" w:rsidRDefault="00F9099B">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59FA" w14:textId="77777777" w:rsidR="00027540" w:rsidRPr="00041A22" w:rsidRDefault="00027540" w:rsidP="0036132B">
    <w:pPr>
      <w:pStyle w:val="Footer"/>
      <w:jc w:val="center"/>
      <w:rPr>
        <w:lang w:val="en-IE"/>
      </w:rPr>
    </w:pPr>
    <w:r w:rsidRPr="0036132B">
      <w:rPr>
        <w:lang w:val="en-IE"/>
      </w:rPr>
      <w:t xml:space="preserve">- </w:t>
    </w:r>
    <w:r w:rsidR="00314D94" w:rsidRPr="0036132B">
      <w:rPr>
        <w:lang w:val="en-IE"/>
      </w:rPr>
      <w:fldChar w:fldCharType="begin"/>
    </w:r>
    <w:r w:rsidRPr="0036132B">
      <w:rPr>
        <w:lang w:val="en-IE"/>
      </w:rPr>
      <w:instrText xml:space="preserve"> PAGE </w:instrText>
    </w:r>
    <w:r w:rsidR="00314D94" w:rsidRPr="0036132B">
      <w:rPr>
        <w:lang w:val="en-IE"/>
      </w:rPr>
      <w:fldChar w:fldCharType="separate"/>
    </w:r>
    <w:r w:rsidR="004B7D6A">
      <w:rPr>
        <w:noProof/>
        <w:lang w:val="en-IE"/>
      </w:rPr>
      <w:t>2</w:t>
    </w:r>
    <w:r w:rsidR="00314D94"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B7140" w14:textId="77777777" w:rsidR="008C7663" w:rsidRDefault="008C7663">
      <w:r>
        <w:separator/>
      </w:r>
    </w:p>
  </w:footnote>
  <w:footnote w:type="continuationSeparator" w:id="0">
    <w:p w14:paraId="66D9ED22" w14:textId="77777777" w:rsidR="008C7663" w:rsidRDefault="008C7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A30C" w14:textId="77777777" w:rsidR="00BC69F2" w:rsidRPr="00817DA0" w:rsidRDefault="00BC69F2">
    <w:pPr>
      <w:pStyle w:val="Header"/>
      <w:rPr>
        <w:sz w:val="28"/>
        <w:szCs w:val="28"/>
      </w:rPr>
    </w:pPr>
    <w:r>
      <w:rPr>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D0DB4" w14:textId="77777777" w:rsidR="00F9099B" w:rsidRPr="00817DA0" w:rsidRDefault="00F9099B">
    <w:pPr>
      <w:pStyle w:val="Header"/>
      <w:rPr>
        <w:sz w:val="28"/>
        <w:szCs w:val="28"/>
      </w:rPr>
    </w:pPr>
    <w:r>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5AA44B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7D0918"/>
    <w:multiLevelType w:val="hybridMultilevel"/>
    <w:tmpl w:val="4CC0D068"/>
    <w:lvl w:ilvl="0" w:tplc="FDE276A2">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4A0F68"/>
    <w:multiLevelType w:val="multilevel"/>
    <w:tmpl w:val="D1566A6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783AEF"/>
    <w:multiLevelType w:val="hybridMultilevel"/>
    <w:tmpl w:val="0F86E58E"/>
    <w:lvl w:ilvl="0" w:tplc="1809000B">
      <w:start w:val="1"/>
      <w:numFmt w:val="bullet"/>
      <w:lvlText w:val=""/>
      <w:lvlJc w:val="left"/>
      <w:pPr>
        <w:tabs>
          <w:tab w:val="num" w:pos="776"/>
        </w:tabs>
        <w:ind w:left="776" w:hanging="360"/>
      </w:pPr>
      <w:rPr>
        <w:rFonts w:ascii="Wingdings" w:hAnsi="Wingdings" w:hint="default"/>
      </w:rPr>
    </w:lvl>
    <w:lvl w:ilvl="1" w:tplc="18090003">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6" w15:restartNumberingAfterBreak="0">
    <w:nsid w:val="0F931F81"/>
    <w:multiLevelType w:val="hybridMultilevel"/>
    <w:tmpl w:val="CED09CC8"/>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64A99"/>
    <w:multiLevelType w:val="hybridMultilevel"/>
    <w:tmpl w:val="3E5CDAE4"/>
    <w:lvl w:ilvl="0" w:tplc="1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CE0E40"/>
    <w:multiLevelType w:val="hybridMultilevel"/>
    <w:tmpl w:val="0E866CB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8D11476"/>
    <w:multiLevelType w:val="hybridMultilevel"/>
    <w:tmpl w:val="B9300190"/>
    <w:lvl w:ilvl="0" w:tplc="1809000B">
      <w:start w:val="1"/>
      <w:numFmt w:val="bullet"/>
      <w:lvlText w:val=""/>
      <w:lvlJc w:val="left"/>
      <w:pPr>
        <w:tabs>
          <w:tab w:val="num" w:pos="776"/>
        </w:tabs>
        <w:ind w:left="776" w:hanging="360"/>
      </w:pPr>
      <w:rPr>
        <w:rFonts w:ascii="Wingdings" w:hAnsi="Wingdings" w:hint="default"/>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10" w15:restartNumberingAfterBreak="0">
    <w:nsid w:val="2A6F2551"/>
    <w:multiLevelType w:val="hybridMultilevel"/>
    <w:tmpl w:val="79C6009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740FE3"/>
    <w:multiLevelType w:val="hybridMultilevel"/>
    <w:tmpl w:val="47E47C28"/>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FAD3693"/>
    <w:multiLevelType w:val="hybridMultilevel"/>
    <w:tmpl w:val="BEAEB2C2"/>
    <w:lvl w:ilvl="0" w:tplc="DB84FBFC">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13D47"/>
    <w:multiLevelType w:val="hybridMultilevel"/>
    <w:tmpl w:val="C8E6BB3A"/>
    <w:lvl w:ilvl="0" w:tplc="2A264194">
      <w:start w:val="1"/>
      <w:numFmt w:val="bullet"/>
      <w:lvlText w:val=""/>
      <w:lvlJc w:val="left"/>
      <w:pPr>
        <w:tabs>
          <w:tab w:val="num" w:pos="720"/>
        </w:tabs>
        <w:ind w:left="720" w:hanging="360"/>
      </w:pPr>
      <w:rPr>
        <w:rFonts w:ascii="Symbol" w:hAnsi="Symbol" w:hint="default"/>
        <w:sz w:val="22"/>
        <w:szCs w:val="22"/>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DB3CAF"/>
    <w:multiLevelType w:val="hybridMultilevel"/>
    <w:tmpl w:val="011614F2"/>
    <w:lvl w:ilvl="0" w:tplc="1809000B">
      <w:start w:val="1"/>
      <w:numFmt w:val="bullet"/>
      <w:lvlText w:val=""/>
      <w:lvlJc w:val="left"/>
      <w:pPr>
        <w:tabs>
          <w:tab w:val="num" w:pos="776"/>
        </w:tabs>
        <w:ind w:left="776" w:hanging="360"/>
      </w:pPr>
      <w:rPr>
        <w:rFonts w:ascii="Wingdings" w:hAnsi="Wingdings" w:hint="default"/>
        <w:sz w:val="22"/>
        <w:szCs w:val="22"/>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16" w15:restartNumberingAfterBreak="0">
    <w:nsid w:val="44CF0A7A"/>
    <w:multiLevelType w:val="hybridMultilevel"/>
    <w:tmpl w:val="7C58CC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D524D8"/>
    <w:multiLevelType w:val="hybridMultilevel"/>
    <w:tmpl w:val="FCE22AF0"/>
    <w:lvl w:ilvl="0" w:tplc="18090001">
      <w:start w:val="1"/>
      <w:numFmt w:val="bullet"/>
      <w:lvlText w:val=""/>
      <w:lvlJc w:val="left"/>
      <w:pPr>
        <w:tabs>
          <w:tab w:val="num" w:pos="776"/>
        </w:tabs>
        <w:ind w:left="776" w:hanging="360"/>
      </w:pPr>
      <w:rPr>
        <w:rFonts w:ascii="Symbol" w:hAnsi="Symbol" w:hint="default"/>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19" w15:restartNumberingAfterBreak="0">
    <w:nsid w:val="515D272F"/>
    <w:multiLevelType w:val="hybridMultilevel"/>
    <w:tmpl w:val="C02CE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E614B3"/>
    <w:multiLevelType w:val="hybridMultilevel"/>
    <w:tmpl w:val="8768081E"/>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B15193"/>
    <w:multiLevelType w:val="hybridMultilevel"/>
    <w:tmpl w:val="69181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27209C7"/>
    <w:multiLevelType w:val="hybridMultilevel"/>
    <w:tmpl w:val="B60EBCBA"/>
    <w:lvl w:ilvl="0" w:tplc="1809000B">
      <w:start w:val="1"/>
      <w:numFmt w:val="bullet"/>
      <w:lvlText w:val=""/>
      <w:lvlJc w:val="left"/>
      <w:pPr>
        <w:tabs>
          <w:tab w:val="num" w:pos="776"/>
        </w:tabs>
        <w:ind w:left="776" w:hanging="360"/>
      </w:pPr>
      <w:rPr>
        <w:rFonts w:ascii="Wingdings" w:hAnsi="Wingdings" w:hint="default"/>
        <w:sz w:val="22"/>
        <w:szCs w:val="22"/>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5B5763"/>
    <w:multiLevelType w:val="hybridMultilevel"/>
    <w:tmpl w:val="80000E56"/>
    <w:lvl w:ilvl="0" w:tplc="04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2D51ABB"/>
    <w:multiLevelType w:val="hybridMultilevel"/>
    <w:tmpl w:val="C5EC88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7071442"/>
    <w:multiLevelType w:val="hybridMultilevel"/>
    <w:tmpl w:val="B0D20F4E"/>
    <w:lvl w:ilvl="0" w:tplc="DB84FBFC">
      <w:start w:val="1"/>
      <w:numFmt w:val="bullet"/>
      <w:lvlText w:val=""/>
      <w:lvlJc w:val="left"/>
      <w:pPr>
        <w:tabs>
          <w:tab w:val="num" w:pos="1620"/>
        </w:tabs>
        <w:ind w:left="1620" w:hanging="360"/>
      </w:pPr>
      <w:rPr>
        <w:rFonts w:ascii="Symbol" w:hAnsi="Symbol" w:hint="default"/>
        <w:sz w:val="24"/>
        <w:szCs w:val="24"/>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8" w15:restartNumberingAfterBreak="0">
    <w:nsid w:val="79C3761A"/>
    <w:multiLevelType w:val="hybridMultilevel"/>
    <w:tmpl w:val="A41C30F2"/>
    <w:lvl w:ilvl="0" w:tplc="04090001">
      <w:start w:val="1"/>
      <w:numFmt w:val="bullet"/>
      <w:lvlText w:val=""/>
      <w:lvlJc w:val="left"/>
      <w:pPr>
        <w:tabs>
          <w:tab w:val="num" w:pos="4680"/>
        </w:tabs>
        <w:ind w:left="4680" w:hanging="360"/>
      </w:pPr>
      <w:rPr>
        <w:rFonts w:ascii="Symbol" w:hAnsi="Symbol" w:hint="default"/>
      </w:rPr>
    </w:lvl>
    <w:lvl w:ilvl="1" w:tplc="04090003">
      <w:start w:val="1"/>
      <w:numFmt w:val="bullet"/>
      <w:lvlText w:val="o"/>
      <w:lvlJc w:val="left"/>
      <w:pPr>
        <w:tabs>
          <w:tab w:val="num" w:pos="5400"/>
        </w:tabs>
        <w:ind w:left="5400" w:hanging="360"/>
      </w:pPr>
      <w:rPr>
        <w:rFonts w:ascii="Courier New" w:hAnsi="Courier New" w:cs="Courier New" w:hint="default"/>
      </w:rPr>
    </w:lvl>
    <w:lvl w:ilvl="2" w:tplc="04090005">
      <w:start w:val="1"/>
      <w:numFmt w:val="bullet"/>
      <w:lvlText w:val=""/>
      <w:lvlJc w:val="left"/>
      <w:pPr>
        <w:tabs>
          <w:tab w:val="num" w:pos="6120"/>
        </w:tabs>
        <w:ind w:left="6120" w:hanging="360"/>
      </w:pPr>
      <w:rPr>
        <w:rFonts w:ascii="Wingdings" w:hAnsi="Wingdings" w:hint="default"/>
      </w:rPr>
    </w:lvl>
    <w:lvl w:ilvl="3" w:tplc="04090001">
      <w:start w:val="1"/>
      <w:numFmt w:val="bullet"/>
      <w:lvlText w:val=""/>
      <w:lvlJc w:val="left"/>
      <w:pPr>
        <w:tabs>
          <w:tab w:val="num" w:pos="6840"/>
        </w:tabs>
        <w:ind w:left="6840" w:hanging="360"/>
      </w:pPr>
      <w:rPr>
        <w:rFonts w:ascii="Symbol" w:hAnsi="Symbol" w:hint="default"/>
      </w:rPr>
    </w:lvl>
    <w:lvl w:ilvl="4" w:tplc="04090003">
      <w:start w:val="1"/>
      <w:numFmt w:val="bullet"/>
      <w:lvlText w:val="o"/>
      <w:lvlJc w:val="left"/>
      <w:pPr>
        <w:tabs>
          <w:tab w:val="num" w:pos="7560"/>
        </w:tabs>
        <w:ind w:left="7560" w:hanging="360"/>
      </w:pPr>
      <w:rPr>
        <w:rFonts w:ascii="Courier New" w:hAnsi="Courier New" w:cs="Courier New" w:hint="default"/>
      </w:rPr>
    </w:lvl>
    <w:lvl w:ilvl="5" w:tplc="04090005">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29" w15:restartNumberingAfterBreak="0">
    <w:nsid w:val="79D41BEC"/>
    <w:multiLevelType w:val="multilevel"/>
    <w:tmpl w:val="D1566A6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17"/>
  </w:num>
  <w:num w:numId="4">
    <w:abstractNumId w:val="30"/>
  </w:num>
  <w:num w:numId="5">
    <w:abstractNumId w:val="2"/>
  </w:num>
  <w:num w:numId="6">
    <w:abstractNumId w:val="23"/>
  </w:num>
  <w:num w:numId="7">
    <w:abstractNumId w:val="24"/>
  </w:num>
  <w:num w:numId="8">
    <w:abstractNumId w:val="19"/>
  </w:num>
  <w:num w:numId="9">
    <w:abstractNumId w:val="27"/>
  </w:num>
  <w:num w:numId="10">
    <w:abstractNumId w:val="26"/>
  </w:num>
  <w:num w:numId="11">
    <w:abstractNumId w:val="18"/>
  </w:num>
  <w:num w:numId="12">
    <w:abstractNumId w:val="14"/>
  </w:num>
  <w:num w:numId="13">
    <w:abstractNumId w:val="13"/>
  </w:num>
  <w:num w:numId="14">
    <w:abstractNumId w:val="5"/>
  </w:num>
  <w:num w:numId="15">
    <w:abstractNumId w:val="9"/>
  </w:num>
  <w:num w:numId="16">
    <w:abstractNumId w:val="22"/>
  </w:num>
  <w:num w:numId="17">
    <w:abstractNumId w:val="15"/>
  </w:num>
  <w:num w:numId="18">
    <w:abstractNumId w:val="6"/>
  </w:num>
  <w:num w:numId="19">
    <w:abstractNumId w:val="28"/>
  </w:num>
  <w:num w:numId="20">
    <w:abstractNumId w:val="20"/>
  </w:num>
  <w:num w:numId="21">
    <w:abstractNumId w:val="1"/>
  </w:num>
  <w:num w:numId="22">
    <w:abstractNumId w:val="0"/>
  </w:num>
  <w:num w:numId="23">
    <w:abstractNumId w:val="8"/>
  </w:num>
  <w:num w:numId="24">
    <w:abstractNumId w:val="7"/>
  </w:num>
  <w:num w:numId="25">
    <w:abstractNumId w:val="4"/>
  </w:num>
  <w:num w:numId="26">
    <w:abstractNumId w:val="10"/>
  </w:num>
  <w:num w:numId="27">
    <w:abstractNumId w:val="25"/>
  </w:num>
  <w:num w:numId="28">
    <w:abstractNumId w:val="29"/>
  </w:num>
  <w:num w:numId="29">
    <w:abstractNumId w:val="21"/>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068"/>
    <w:rsid w:val="00027540"/>
    <w:rsid w:val="00041A22"/>
    <w:rsid w:val="000472F4"/>
    <w:rsid w:val="0007191D"/>
    <w:rsid w:val="00076603"/>
    <w:rsid w:val="000816DC"/>
    <w:rsid w:val="000F2DC3"/>
    <w:rsid w:val="000F4ADC"/>
    <w:rsid w:val="000F55F9"/>
    <w:rsid w:val="000F7F92"/>
    <w:rsid w:val="00111CE7"/>
    <w:rsid w:val="00113F9D"/>
    <w:rsid w:val="001C2F07"/>
    <w:rsid w:val="001D40A1"/>
    <w:rsid w:val="001E0AFB"/>
    <w:rsid w:val="002156C3"/>
    <w:rsid w:val="00225889"/>
    <w:rsid w:val="0029461E"/>
    <w:rsid w:val="002E1D64"/>
    <w:rsid w:val="00314D94"/>
    <w:rsid w:val="0036132B"/>
    <w:rsid w:val="0038081A"/>
    <w:rsid w:val="00396F84"/>
    <w:rsid w:val="003C5BF6"/>
    <w:rsid w:val="003E50FD"/>
    <w:rsid w:val="00434798"/>
    <w:rsid w:val="00453B35"/>
    <w:rsid w:val="004B7D6A"/>
    <w:rsid w:val="00544201"/>
    <w:rsid w:val="00553A08"/>
    <w:rsid w:val="0055765A"/>
    <w:rsid w:val="00565C34"/>
    <w:rsid w:val="005820D8"/>
    <w:rsid w:val="005867E0"/>
    <w:rsid w:val="0059379B"/>
    <w:rsid w:val="005B6685"/>
    <w:rsid w:val="005D315F"/>
    <w:rsid w:val="005E19FF"/>
    <w:rsid w:val="005E5068"/>
    <w:rsid w:val="00704202"/>
    <w:rsid w:val="00747596"/>
    <w:rsid w:val="007603A1"/>
    <w:rsid w:val="00762DFB"/>
    <w:rsid w:val="007653E3"/>
    <w:rsid w:val="00765523"/>
    <w:rsid w:val="00780DED"/>
    <w:rsid w:val="007813BC"/>
    <w:rsid w:val="007B2968"/>
    <w:rsid w:val="00846007"/>
    <w:rsid w:val="008C7663"/>
    <w:rsid w:val="008D05AA"/>
    <w:rsid w:val="008D697F"/>
    <w:rsid w:val="00900CF2"/>
    <w:rsid w:val="009041A9"/>
    <w:rsid w:val="00910060"/>
    <w:rsid w:val="00936BCC"/>
    <w:rsid w:val="00941607"/>
    <w:rsid w:val="0094681C"/>
    <w:rsid w:val="00981FE1"/>
    <w:rsid w:val="009B366D"/>
    <w:rsid w:val="009F7707"/>
    <w:rsid w:val="00A501EA"/>
    <w:rsid w:val="00A661FF"/>
    <w:rsid w:val="00A70268"/>
    <w:rsid w:val="00A70E96"/>
    <w:rsid w:val="00A9114D"/>
    <w:rsid w:val="00AB3F49"/>
    <w:rsid w:val="00AD78FE"/>
    <w:rsid w:val="00AF4356"/>
    <w:rsid w:val="00BB7FB9"/>
    <w:rsid w:val="00BC69F2"/>
    <w:rsid w:val="00C1454A"/>
    <w:rsid w:val="00C56FCA"/>
    <w:rsid w:val="00C741DA"/>
    <w:rsid w:val="00C84493"/>
    <w:rsid w:val="00CD47C4"/>
    <w:rsid w:val="00CD505F"/>
    <w:rsid w:val="00CE3357"/>
    <w:rsid w:val="00CF2E5F"/>
    <w:rsid w:val="00CF7602"/>
    <w:rsid w:val="00D15FF8"/>
    <w:rsid w:val="00D17D3D"/>
    <w:rsid w:val="00D311FF"/>
    <w:rsid w:val="00D85754"/>
    <w:rsid w:val="00D9515D"/>
    <w:rsid w:val="00DB3CB2"/>
    <w:rsid w:val="00DD090D"/>
    <w:rsid w:val="00E32578"/>
    <w:rsid w:val="00EA7ADD"/>
    <w:rsid w:val="00ED01F2"/>
    <w:rsid w:val="00ED2DCE"/>
    <w:rsid w:val="00EE5999"/>
    <w:rsid w:val="00F83222"/>
    <w:rsid w:val="00F9099B"/>
    <w:rsid w:val="00FC06DC"/>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B3EDAA4"/>
  <w15:docId w15:val="{11032F81-5F3D-467D-BB6C-B9FE289D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A22"/>
    <w:pPr>
      <w:tabs>
        <w:tab w:val="center" w:pos="4320"/>
        <w:tab w:val="right" w:pos="8640"/>
      </w:tabs>
    </w:pPr>
  </w:style>
  <w:style w:type="paragraph" w:styleId="Footer">
    <w:name w:val="footer"/>
    <w:basedOn w:val="Normal"/>
    <w:link w:val="FooterChar"/>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7813BC"/>
    <w:pPr>
      <w:ind w:left="720"/>
      <w:contextualSpacing/>
    </w:pPr>
  </w:style>
  <w:style w:type="paragraph" w:customStyle="1" w:styleId="SoWBullet1">
    <w:name w:val="SoWBullet1"/>
    <w:rsid w:val="001E0AFB"/>
    <w:pPr>
      <w:widowControl w:val="0"/>
      <w:tabs>
        <w:tab w:val="left" w:pos="170"/>
        <w:tab w:val="left" w:pos="360"/>
      </w:tabs>
      <w:overflowPunct w:val="0"/>
      <w:autoSpaceDE w:val="0"/>
      <w:autoSpaceDN w:val="0"/>
      <w:adjustRightInd w:val="0"/>
      <w:spacing w:line="240" w:lineRule="exact"/>
      <w:ind w:left="170" w:hanging="170"/>
      <w:textAlignment w:val="baseline"/>
    </w:pPr>
    <w:rPr>
      <w:rFonts w:ascii="Arial" w:hAnsi="Arial"/>
      <w:color w:val="000000"/>
      <w:kern w:val="16"/>
      <w:sz w:val="16"/>
      <w:lang w:val="en-GB" w:eastAsia="zh-CN"/>
    </w:rPr>
  </w:style>
  <w:style w:type="character" w:customStyle="1" w:styleId="HeaderChar">
    <w:name w:val="Header Char"/>
    <w:basedOn w:val="DefaultParagraphFont"/>
    <w:link w:val="Header"/>
    <w:rsid w:val="00F9099B"/>
    <w:rPr>
      <w:sz w:val="24"/>
      <w:szCs w:val="24"/>
      <w:lang w:val="en-US" w:eastAsia="en-US"/>
    </w:rPr>
  </w:style>
  <w:style w:type="character" w:customStyle="1" w:styleId="FooterChar">
    <w:name w:val="Footer Char"/>
    <w:basedOn w:val="DefaultParagraphFont"/>
    <w:link w:val="Footer"/>
    <w:rsid w:val="00F9099B"/>
    <w:rPr>
      <w:sz w:val="24"/>
      <w:szCs w:val="24"/>
      <w:lang w:val="en-US" w:eastAsia="en-US"/>
    </w:rPr>
  </w:style>
  <w:style w:type="paragraph" w:styleId="ListBullet2">
    <w:name w:val="List Bullet 2"/>
    <w:basedOn w:val="Normal"/>
    <w:rsid w:val="00F9099B"/>
    <w:pPr>
      <w:numPr>
        <w:numId w:val="22"/>
      </w:numPr>
    </w:pPr>
  </w:style>
  <w:style w:type="paragraph" w:styleId="BodyText">
    <w:name w:val="Body Text"/>
    <w:basedOn w:val="Normal"/>
    <w:link w:val="BodyTextChar"/>
    <w:rsid w:val="00F9099B"/>
    <w:pPr>
      <w:spacing w:after="120"/>
    </w:pPr>
  </w:style>
  <w:style w:type="character" w:customStyle="1" w:styleId="BodyTextChar">
    <w:name w:val="Body Text Char"/>
    <w:basedOn w:val="DefaultParagraphFont"/>
    <w:link w:val="BodyText"/>
    <w:rsid w:val="00F9099B"/>
    <w:rPr>
      <w:sz w:val="24"/>
      <w:szCs w:val="24"/>
      <w:lang w:val="en-US" w:eastAsia="en-US"/>
    </w:rPr>
  </w:style>
  <w:style w:type="character" w:styleId="UnresolvedMention">
    <w:name w:val="Unresolved Mention"/>
    <w:basedOn w:val="DefaultParagraphFont"/>
    <w:uiPriority w:val="99"/>
    <w:semiHidden/>
    <w:unhideWhenUsed/>
    <w:rsid w:val="0007191D"/>
    <w:rPr>
      <w:color w:val="605E5C"/>
      <w:shd w:val="clear" w:color="auto" w:fill="E1DFDD"/>
    </w:rPr>
  </w:style>
  <w:style w:type="character" w:styleId="FollowedHyperlink">
    <w:name w:val="FollowedHyperlink"/>
    <w:basedOn w:val="DefaultParagraphFont"/>
    <w:semiHidden/>
    <w:unhideWhenUsed/>
    <w:rsid w:val="000719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geographic.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FDD647D0F54345AF98CC1A21D2C6CD"/>
        <w:category>
          <w:name w:val="General"/>
          <w:gallery w:val="placeholder"/>
        </w:category>
        <w:types>
          <w:type w:val="bbPlcHdr"/>
        </w:types>
        <w:behaviors>
          <w:behavior w:val="content"/>
        </w:behaviors>
        <w:guid w:val="{75685509-3577-4EF8-AAFB-66A0223AC17B}"/>
      </w:docPartPr>
      <w:docPartBody>
        <w:p w:rsidR="008A6C95" w:rsidRDefault="009268BC" w:rsidP="009268BC">
          <w:pPr>
            <w:pStyle w:val="2EFDD647D0F54345AF98CC1A21D2C6CD"/>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68BC"/>
    <w:rsid w:val="00191F6A"/>
    <w:rsid w:val="001B2075"/>
    <w:rsid w:val="0031583E"/>
    <w:rsid w:val="00434903"/>
    <w:rsid w:val="005445ED"/>
    <w:rsid w:val="0068645C"/>
    <w:rsid w:val="00753FBE"/>
    <w:rsid w:val="008056CD"/>
    <w:rsid w:val="008A6C95"/>
    <w:rsid w:val="009268BC"/>
    <w:rsid w:val="00BE67F7"/>
    <w:rsid w:val="00C6672E"/>
    <w:rsid w:val="00E80D09"/>
    <w:rsid w:val="00EE3B9B"/>
    <w:rsid w:val="00F126F4"/>
    <w:rsid w:val="00F26648"/>
    <w:rsid w:val="00FC43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FDD647D0F54345AF98CC1A21D2C6CD">
    <w:name w:val="2EFDD647D0F54345AF98CC1A21D2C6CD"/>
    <w:rsid w:val="00926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2748</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Geography Policy</vt:lpstr>
    </vt:vector>
  </TitlesOfParts>
  <Company>Board of Management Scoil Bhríde Nurney</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Policy</dc:title>
  <dc:creator>IPPN</dc:creator>
  <cp:lastModifiedBy>Sonia Shorte</cp:lastModifiedBy>
  <cp:revision>30</cp:revision>
  <cp:lastPrinted>2020-11-03T23:13:00Z</cp:lastPrinted>
  <dcterms:created xsi:type="dcterms:W3CDTF">2019-08-16T11:56:00Z</dcterms:created>
  <dcterms:modified xsi:type="dcterms:W3CDTF">2021-12-03T12:18:00Z</dcterms:modified>
</cp:coreProperties>
</file>