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5D558603" w14:textId="77777777" w:rsidR="00910060" w:rsidRDefault="00910060">
          <w:r>
            <w:rPr>
              <w:noProof/>
              <w:lang w:val="en-IE" w:eastAsia="en-IE"/>
            </w:rPr>
            <w:drawing>
              <wp:anchor distT="0" distB="0" distL="114300" distR="114300" simplePos="0" relativeHeight="251663360" behindDoc="0" locked="0" layoutInCell="1" allowOverlap="1" wp14:anchorId="258C3915" wp14:editId="0F7693A7">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B28A1">
            <w:rPr>
              <w:noProof/>
            </w:rPr>
            <w:pict w14:anchorId="530B29E9">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EndPr/>
                      <w:sdtContent>
                        <w:p w14:paraId="14FD4C5F" w14:textId="0832B1FE" w:rsidR="00910060" w:rsidRPr="00910060" w:rsidRDefault="00700677"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History</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AB28A1">
            <w:rPr>
              <w:noProof/>
            </w:rPr>
            <w:pict w14:anchorId="6E53AAFB">
              <v:group id="_x0000_s1026" style="position:absolute;margin-left:270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21C29F9" w14:textId="31C68491"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w:t>
                            </w:r>
                            <w:r w:rsidR="0055765A">
                              <w:rPr>
                                <w:rFonts w:asciiTheme="majorHAnsi" w:eastAsiaTheme="majorEastAsia" w:hAnsiTheme="majorHAnsi" w:cstheme="majorBidi"/>
                                <w:b/>
                                <w:bCs/>
                                <w:sz w:val="96"/>
                                <w:szCs w:val="96"/>
                              </w:rPr>
                              <w:t>9</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69E576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538C4656"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773405C" w14:textId="326B79FF" w:rsidR="00910060" w:rsidRPr="00910060" w:rsidRDefault="0055765A">
                            <w:pPr>
                              <w:pStyle w:val="NoSpacing"/>
                              <w:spacing w:line="360" w:lineRule="auto"/>
                              <w:rPr>
                                <w:rFonts w:ascii="Verdana" w:hAnsi="Verdana"/>
                                <w:b/>
                                <w:sz w:val="28"/>
                                <w:szCs w:val="28"/>
                              </w:rPr>
                            </w:pPr>
                            <w:r>
                              <w:rPr>
                                <w:rFonts w:ascii="Verdana" w:hAnsi="Verdana"/>
                                <w:b/>
                                <w:sz w:val="28"/>
                                <w:szCs w:val="28"/>
                              </w:rPr>
                              <w:t>2019+</w:t>
                            </w:r>
                          </w:p>
                        </w:sdtContent>
                      </w:sdt>
                    </w:txbxContent>
                  </v:textbox>
                </v:rect>
                <w10:wrap anchorx="page" anchory="page"/>
              </v:group>
            </w:pict>
          </w:r>
        </w:p>
        <w:p w14:paraId="3502F682" w14:textId="77777777"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1AD34923" wp14:editId="36A9713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44019D">
            <w:rPr>
              <w:rFonts w:ascii="Verdana" w:eastAsia="Calibri" w:hAnsi="Verdana" w:cs="Times-BoldItalic"/>
              <w:b/>
              <w:bCs/>
              <w:iCs/>
              <w:sz w:val="28"/>
              <w:szCs w:val="28"/>
              <w:lang w:val="en-IE"/>
            </w:rPr>
            <w:br w:type="page"/>
          </w:r>
        </w:p>
      </w:sdtContent>
    </w:sdt>
    <w:p w14:paraId="4DB7B5C3"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1BC4E032"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6AD99648" w14:textId="333524E2" w:rsidR="00AF4356" w:rsidRPr="00C34C3D" w:rsidRDefault="00700677"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History</w:t>
      </w:r>
      <w:r w:rsidR="00AF4356" w:rsidRPr="00C34C3D">
        <w:rPr>
          <w:rFonts w:ascii="Verdana" w:eastAsia="Calibri" w:hAnsi="Verdana" w:cs="Times-BoldItalic"/>
          <w:b/>
          <w:bCs/>
          <w:iCs/>
          <w:lang w:val="en-IE"/>
        </w:rPr>
        <w:t xml:space="preserve"> Policy</w:t>
      </w:r>
    </w:p>
    <w:p w14:paraId="4E4AD1C7" w14:textId="77777777" w:rsidR="00F9099B" w:rsidRPr="00EE5999" w:rsidRDefault="00F9099B" w:rsidP="00EE5999">
      <w:pPr>
        <w:jc w:val="both"/>
        <w:rPr>
          <w:rFonts w:ascii="Verdana" w:hAnsi="Verdana"/>
          <w:b/>
          <w:sz w:val="20"/>
          <w:szCs w:val="20"/>
        </w:rPr>
      </w:pPr>
    </w:p>
    <w:p w14:paraId="7DDCF1BD" w14:textId="481421A2" w:rsidR="00F9099B" w:rsidRPr="007B2968" w:rsidRDefault="00F9099B" w:rsidP="00EE5999">
      <w:pPr>
        <w:pStyle w:val="BodyText"/>
        <w:jc w:val="both"/>
        <w:rPr>
          <w:rFonts w:ascii="Verdana" w:hAnsi="Verdana"/>
          <w:b/>
          <w:bCs/>
          <w:sz w:val="22"/>
          <w:szCs w:val="22"/>
          <w:u w:val="single"/>
        </w:rPr>
      </w:pPr>
      <w:r w:rsidRPr="007B2968">
        <w:rPr>
          <w:rFonts w:ascii="Verdana" w:hAnsi="Verdana"/>
          <w:b/>
          <w:bCs/>
          <w:sz w:val="22"/>
          <w:szCs w:val="22"/>
          <w:u w:val="single"/>
        </w:rPr>
        <w:t>Introductory Statement</w:t>
      </w:r>
    </w:p>
    <w:p w14:paraId="65DA2C28" w14:textId="5C6E151E" w:rsidR="00F9099B" w:rsidRPr="00EE5999" w:rsidRDefault="00F9099B" w:rsidP="00EE5999">
      <w:pPr>
        <w:pStyle w:val="BodyText"/>
        <w:jc w:val="both"/>
        <w:rPr>
          <w:rFonts w:ascii="Verdana" w:hAnsi="Verdana"/>
          <w:sz w:val="20"/>
          <w:szCs w:val="20"/>
        </w:rPr>
      </w:pPr>
      <w:r w:rsidRPr="00EE5999">
        <w:rPr>
          <w:rFonts w:ascii="Verdana" w:hAnsi="Verdana"/>
          <w:sz w:val="20"/>
          <w:szCs w:val="20"/>
        </w:rPr>
        <w:t xml:space="preserve">This </w:t>
      </w:r>
      <w:r w:rsidR="0039570A">
        <w:rPr>
          <w:rFonts w:ascii="Verdana" w:hAnsi="Verdana"/>
          <w:sz w:val="20"/>
          <w:szCs w:val="20"/>
        </w:rPr>
        <w:t>History</w:t>
      </w:r>
      <w:r w:rsidRPr="00EE5999">
        <w:rPr>
          <w:rFonts w:ascii="Verdana" w:hAnsi="Verdana"/>
          <w:sz w:val="20"/>
          <w:szCs w:val="20"/>
        </w:rPr>
        <w:t xml:space="preserve"> Plan was drawn up in consultation and collaboration with staff members and its preparation involved review of current practice, research of Curriculum documents, NCCA materials and references to other materials and resources available in our school. </w:t>
      </w:r>
    </w:p>
    <w:p w14:paraId="57138492" w14:textId="77777777" w:rsidR="0038081A" w:rsidRPr="00EE5999" w:rsidRDefault="0038081A" w:rsidP="00EE5999">
      <w:pPr>
        <w:jc w:val="both"/>
        <w:rPr>
          <w:rFonts w:ascii="Verdana" w:hAnsi="Verdana"/>
          <w:b/>
          <w:bCs/>
          <w:sz w:val="20"/>
          <w:szCs w:val="20"/>
        </w:rPr>
      </w:pPr>
    </w:p>
    <w:p w14:paraId="5DDE881E" w14:textId="00834C56" w:rsidR="00EE5999" w:rsidRPr="007B2968" w:rsidRDefault="0038081A" w:rsidP="00EE5999">
      <w:pPr>
        <w:jc w:val="both"/>
        <w:rPr>
          <w:rFonts w:ascii="Verdana" w:hAnsi="Verdana"/>
          <w:b/>
          <w:bCs/>
          <w:sz w:val="22"/>
          <w:szCs w:val="22"/>
          <w:u w:val="single"/>
        </w:rPr>
      </w:pPr>
      <w:r w:rsidRPr="007B2968">
        <w:rPr>
          <w:rFonts w:ascii="Verdana" w:hAnsi="Verdana"/>
          <w:b/>
          <w:bCs/>
          <w:sz w:val="22"/>
          <w:szCs w:val="22"/>
          <w:u w:val="single"/>
        </w:rPr>
        <w:t>Rationale</w:t>
      </w:r>
    </w:p>
    <w:p w14:paraId="1A2E2F9A" w14:textId="5BD5E1FC" w:rsidR="0038081A" w:rsidRPr="00EE5999" w:rsidRDefault="0038081A" w:rsidP="00EE5999">
      <w:pPr>
        <w:jc w:val="both"/>
        <w:rPr>
          <w:rFonts w:ascii="Verdana" w:hAnsi="Verdana"/>
          <w:b/>
          <w:color w:val="000000"/>
          <w:sz w:val="20"/>
          <w:szCs w:val="20"/>
        </w:rPr>
      </w:pPr>
      <w:r w:rsidRPr="00EE5999">
        <w:rPr>
          <w:rFonts w:ascii="Verdana" w:hAnsi="Verdana"/>
          <w:sz w:val="20"/>
          <w:szCs w:val="20"/>
        </w:rPr>
        <w:t xml:space="preserve">Our plan has been designed to benefit the teaching and learning of </w:t>
      </w:r>
      <w:r w:rsidR="0039570A">
        <w:rPr>
          <w:rFonts w:ascii="Verdana" w:hAnsi="Verdana"/>
          <w:sz w:val="20"/>
          <w:szCs w:val="20"/>
        </w:rPr>
        <w:t>History</w:t>
      </w:r>
      <w:r w:rsidRPr="00EE5999">
        <w:rPr>
          <w:rFonts w:ascii="Verdana" w:hAnsi="Verdana"/>
          <w:sz w:val="20"/>
          <w:szCs w:val="20"/>
        </w:rPr>
        <w:t xml:space="preserve"> throughout our school. It provides an overview of the </w:t>
      </w:r>
      <w:r w:rsidR="0039570A">
        <w:rPr>
          <w:rFonts w:ascii="Verdana" w:hAnsi="Verdana"/>
          <w:sz w:val="20"/>
          <w:szCs w:val="20"/>
        </w:rPr>
        <w:t>History</w:t>
      </w:r>
      <w:r w:rsidRPr="00EE5999">
        <w:rPr>
          <w:rFonts w:ascii="Verdana" w:hAnsi="Verdana"/>
          <w:sz w:val="20"/>
          <w:szCs w:val="20"/>
        </w:rPr>
        <w:t xml:space="preserve"> curriculum and outlines our general aims and goals with regard to this subject. Our plan also provides frameworks for long term and short-term classroom planning for teachers. This plan is also designed to inform teachers (full time and temporary), our Board of Management and our parents and guardians of the approaches and methodologies used in teaching </w:t>
      </w:r>
      <w:r w:rsidR="0039570A">
        <w:rPr>
          <w:rFonts w:ascii="Verdana" w:hAnsi="Verdana"/>
          <w:sz w:val="20"/>
          <w:szCs w:val="20"/>
        </w:rPr>
        <w:t>History</w:t>
      </w:r>
      <w:r w:rsidRPr="00EE5999">
        <w:rPr>
          <w:rFonts w:ascii="Verdana" w:hAnsi="Verdana"/>
          <w:sz w:val="20"/>
          <w:szCs w:val="20"/>
        </w:rPr>
        <w:t xml:space="preserve">. </w:t>
      </w:r>
    </w:p>
    <w:p w14:paraId="78E4E030" w14:textId="77777777" w:rsidR="0038081A" w:rsidRPr="00EE5999" w:rsidRDefault="0038081A" w:rsidP="00EE5999">
      <w:pPr>
        <w:ind w:left="743"/>
        <w:jc w:val="both"/>
        <w:rPr>
          <w:rFonts w:ascii="Verdana" w:hAnsi="Verdana"/>
          <w:color w:val="FF0000"/>
          <w:sz w:val="20"/>
          <w:szCs w:val="20"/>
        </w:rPr>
      </w:pPr>
    </w:p>
    <w:p w14:paraId="50F02629" w14:textId="7D71597F" w:rsidR="00EE5999" w:rsidRPr="007B2968" w:rsidRDefault="0038081A" w:rsidP="00EE5999">
      <w:pPr>
        <w:pStyle w:val="BodyText"/>
        <w:jc w:val="both"/>
        <w:rPr>
          <w:rFonts w:ascii="Verdana" w:hAnsi="Verdana"/>
          <w:b/>
          <w:sz w:val="22"/>
          <w:szCs w:val="22"/>
          <w:u w:val="single"/>
        </w:rPr>
      </w:pPr>
      <w:r w:rsidRPr="007B2968">
        <w:rPr>
          <w:rFonts w:ascii="Verdana" w:hAnsi="Verdana"/>
          <w:b/>
          <w:sz w:val="22"/>
          <w:szCs w:val="22"/>
          <w:u w:val="single"/>
        </w:rPr>
        <w:t>Vision</w:t>
      </w:r>
    </w:p>
    <w:p w14:paraId="7758E22A" w14:textId="001502F5" w:rsidR="003C5BF6" w:rsidRPr="00EE5999" w:rsidRDefault="0038081A" w:rsidP="00EE5999">
      <w:pPr>
        <w:pStyle w:val="BodyText"/>
        <w:jc w:val="both"/>
        <w:rPr>
          <w:rFonts w:ascii="Verdana" w:hAnsi="Verdana"/>
          <w:b/>
          <w:bCs/>
          <w:sz w:val="20"/>
          <w:szCs w:val="20"/>
        </w:rPr>
      </w:pPr>
      <w:r w:rsidRPr="00EE5999">
        <w:rPr>
          <w:rFonts w:ascii="Verdana" w:hAnsi="Verdana"/>
          <w:sz w:val="20"/>
          <w:szCs w:val="20"/>
        </w:rPr>
        <w:t xml:space="preserve">We seek to assist the children in our school in achieving their potential. Our school hopes to promote a coordinated approach to the planning and teaching of </w:t>
      </w:r>
      <w:r w:rsidR="0039570A">
        <w:rPr>
          <w:rFonts w:ascii="Verdana" w:hAnsi="Verdana"/>
          <w:sz w:val="20"/>
          <w:szCs w:val="20"/>
        </w:rPr>
        <w:t>History</w:t>
      </w:r>
      <w:r w:rsidRPr="00EE5999">
        <w:rPr>
          <w:rFonts w:ascii="Verdana" w:hAnsi="Verdana"/>
          <w:sz w:val="20"/>
          <w:szCs w:val="20"/>
        </w:rPr>
        <w:t xml:space="preserve"> so as to ensure development and continuity and can facilitate the evaluation of learning, teaching resources and approaches and methodologies.</w:t>
      </w:r>
    </w:p>
    <w:p w14:paraId="1528D8E0" w14:textId="475B2C01" w:rsidR="00CF2E5F" w:rsidRPr="007B2968" w:rsidRDefault="00CF2E5F" w:rsidP="00EE5999">
      <w:pPr>
        <w:jc w:val="both"/>
        <w:rPr>
          <w:rFonts w:ascii="Verdana" w:hAnsi="Verdana"/>
          <w:b/>
          <w:bCs/>
          <w:sz w:val="22"/>
          <w:szCs w:val="22"/>
          <w:u w:val="single"/>
        </w:rPr>
      </w:pPr>
      <w:r w:rsidRPr="007B2968">
        <w:rPr>
          <w:rFonts w:ascii="Verdana" w:hAnsi="Verdana"/>
          <w:b/>
          <w:bCs/>
          <w:sz w:val="22"/>
          <w:szCs w:val="22"/>
          <w:u w:val="single"/>
        </w:rPr>
        <w:t>Aims</w:t>
      </w:r>
    </w:p>
    <w:p w14:paraId="5B14B9DA" w14:textId="09CC86F8" w:rsidR="00CF2E5F" w:rsidRPr="00EE5999" w:rsidRDefault="00CF2E5F" w:rsidP="00EE5999">
      <w:pPr>
        <w:jc w:val="both"/>
        <w:rPr>
          <w:rFonts w:ascii="Verdana" w:hAnsi="Verdana"/>
          <w:sz w:val="20"/>
          <w:szCs w:val="20"/>
        </w:rPr>
      </w:pPr>
      <w:r w:rsidRPr="00EE5999">
        <w:rPr>
          <w:rFonts w:ascii="Verdana" w:hAnsi="Verdana"/>
          <w:sz w:val="20"/>
          <w:szCs w:val="20"/>
        </w:rPr>
        <w:t xml:space="preserve">To provide the pupils of Scoil Bhríde Nurney with a </w:t>
      </w:r>
      <w:r w:rsidR="0039570A">
        <w:rPr>
          <w:rFonts w:ascii="Verdana" w:hAnsi="Verdana"/>
          <w:sz w:val="20"/>
          <w:szCs w:val="20"/>
        </w:rPr>
        <w:t>history</w:t>
      </w:r>
      <w:r w:rsidRPr="00EE5999">
        <w:rPr>
          <w:rFonts w:ascii="Verdana" w:hAnsi="Verdana"/>
          <w:sz w:val="20"/>
          <w:szCs w:val="20"/>
        </w:rPr>
        <w:t xml:space="preserve"> programme that is developmentally appropriate and socially relevant.</w:t>
      </w:r>
    </w:p>
    <w:p w14:paraId="01BE0BC4" w14:textId="77777777" w:rsidR="007813BC" w:rsidRPr="00EE5999" w:rsidRDefault="007813BC" w:rsidP="00EE5999">
      <w:pPr>
        <w:jc w:val="both"/>
        <w:rPr>
          <w:rFonts w:ascii="Verdana" w:hAnsi="Verdana"/>
          <w:sz w:val="20"/>
          <w:szCs w:val="20"/>
        </w:rPr>
      </w:pPr>
    </w:p>
    <w:p w14:paraId="452ACE0A" w14:textId="66A9786A" w:rsidR="00CF2E5F" w:rsidRDefault="00CF2E5F" w:rsidP="00EE5999">
      <w:pPr>
        <w:jc w:val="both"/>
        <w:rPr>
          <w:rFonts w:ascii="Verdana" w:hAnsi="Verdana"/>
          <w:sz w:val="20"/>
          <w:szCs w:val="20"/>
        </w:rPr>
      </w:pPr>
      <w:r w:rsidRPr="00EE5999">
        <w:rPr>
          <w:rFonts w:ascii="Verdana" w:hAnsi="Verdana"/>
          <w:sz w:val="20"/>
          <w:szCs w:val="20"/>
        </w:rPr>
        <w:t xml:space="preserve">To support the aims of the primary curriculum for </w:t>
      </w:r>
      <w:r w:rsidR="0039570A">
        <w:rPr>
          <w:rFonts w:ascii="Verdana" w:hAnsi="Verdana"/>
          <w:sz w:val="20"/>
          <w:szCs w:val="20"/>
        </w:rPr>
        <w:t>history</w:t>
      </w:r>
      <w:r w:rsidRPr="00EE5999">
        <w:rPr>
          <w:rFonts w:ascii="Verdana" w:hAnsi="Verdana"/>
          <w:sz w:val="20"/>
          <w:szCs w:val="20"/>
        </w:rPr>
        <w:t xml:space="preserve"> by:</w:t>
      </w:r>
    </w:p>
    <w:p w14:paraId="3C15D016"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developing an interest in and curiosity about the past </w:t>
      </w:r>
    </w:p>
    <w:p w14:paraId="2BDCA0DA"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making the child aware of the lives of women, men and children in the past and how people and events have had an impact upon each other </w:t>
      </w:r>
    </w:p>
    <w:p w14:paraId="4A13A243"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developing an understanding of the concepts of change and continuity </w:t>
      </w:r>
    </w:p>
    <w:p w14:paraId="6E44C0B9"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providing for the acquisition of concepts and skills associated with sequence, time and chronology, appropriate to the developmental stages of the child </w:t>
      </w:r>
    </w:p>
    <w:p w14:paraId="5EA277FC"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allowing the child to encounter and use a range of historical evidence systematically and critically </w:t>
      </w:r>
    </w:p>
    <w:p w14:paraId="19E1E547"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providing opportunities for the child to communicate historical findings and interpretations in a variety of ways </w:t>
      </w:r>
    </w:p>
    <w:p w14:paraId="0A258965"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fostering sensitivity to the impact of conservation and change within local and wider environments </w:t>
      </w:r>
    </w:p>
    <w:p w14:paraId="5D14AECC"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helping the child recognise and examine the influences of the past on the attitudes and behaviour of people today </w:t>
      </w:r>
    </w:p>
    <w:p w14:paraId="7D82B068"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fostering a willingness to explore personal attitudes and values and to promote an openness to the possibility of changing one’s own point of view </w:t>
      </w:r>
    </w:p>
    <w:p w14:paraId="19B67FFE" w14:textId="77777777"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 xml:space="preserve">encouraging the child to recognise how past and present actions, events and materials may become historically significant </w:t>
      </w:r>
    </w:p>
    <w:p w14:paraId="37831DAA" w14:textId="47CDABCA" w:rsidR="00421AAB" w:rsidRPr="00421AAB" w:rsidRDefault="00421AAB" w:rsidP="00421AAB">
      <w:pPr>
        <w:numPr>
          <w:ilvl w:val="0"/>
          <w:numId w:val="9"/>
        </w:numPr>
        <w:shd w:val="clear" w:color="auto" w:fill="FFFFFF"/>
        <w:tabs>
          <w:tab w:val="clear" w:pos="1620"/>
        </w:tabs>
        <w:spacing w:before="100" w:beforeAutospacing="1" w:after="100" w:afterAutospacing="1"/>
        <w:ind w:left="567" w:hanging="283"/>
        <w:textAlignment w:val="top"/>
        <w:rPr>
          <w:rFonts w:ascii="Verdana" w:eastAsia="SimSun" w:hAnsi="Verdana"/>
          <w:sz w:val="20"/>
          <w:szCs w:val="20"/>
          <w:lang w:val="en-GB" w:eastAsia="zh-CN"/>
        </w:rPr>
      </w:pPr>
      <w:r w:rsidRPr="00421AAB">
        <w:rPr>
          <w:rFonts w:ascii="Verdana" w:eastAsia="SimSun" w:hAnsi="Verdana"/>
          <w:sz w:val="20"/>
          <w:szCs w:val="20"/>
          <w:lang w:val="en-GB" w:eastAsia="zh-CN"/>
        </w:rPr>
        <w:t>enabling the child to acquire a balanced appreciation of cultural and historical inheritances from local, national and global contexts.</w:t>
      </w:r>
    </w:p>
    <w:p w14:paraId="5800C6B2" w14:textId="3A05898B" w:rsidR="00B7149A" w:rsidRPr="00B7149A" w:rsidRDefault="00B7149A" w:rsidP="00B7149A">
      <w:pPr>
        <w:ind w:rightChars="230" w:right="552" w:firstLine="567"/>
        <w:jc w:val="both"/>
        <w:rPr>
          <w:rFonts w:ascii="Verdana" w:hAnsi="Verdana"/>
          <w:sz w:val="20"/>
          <w:szCs w:val="20"/>
        </w:rPr>
      </w:pPr>
      <w:r w:rsidRPr="00B7149A">
        <w:rPr>
          <w:rFonts w:ascii="Verdana" w:hAnsi="Verdana"/>
          <w:sz w:val="20"/>
          <w:szCs w:val="20"/>
        </w:rPr>
        <w:t>The scheme covers the following five strands of the history curriculum –</w:t>
      </w:r>
    </w:p>
    <w:p w14:paraId="30D37986" w14:textId="77777777" w:rsidR="00B7149A" w:rsidRPr="00B7149A" w:rsidRDefault="00B7149A" w:rsidP="00B7149A">
      <w:pPr>
        <w:numPr>
          <w:ilvl w:val="0"/>
          <w:numId w:val="46"/>
        </w:numPr>
        <w:ind w:rightChars="230" w:right="552"/>
        <w:jc w:val="both"/>
        <w:rPr>
          <w:rFonts w:ascii="Verdana" w:hAnsi="Verdana"/>
          <w:sz w:val="20"/>
          <w:szCs w:val="20"/>
        </w:rPr>
      </w:pPr>
      <w:r w:rsidRPr="00B7149A">
        <w:rPr>
          <w:rFonts w:ascii="Verdana" w:eastAsia="SimSun" w:hAnsi="Verdana"/>
          <w:sz w:val="20"/>
          <w:szCs w:val="20"/>
          <w:lang w:val="en-GB" w:eastAsia="zh-CN"/>
        </w:rPr>
        <w:t xml:space="preserve">Local studies </w:t>
      </w:r>
    </w:p>
    <w:p w14:paraId="3BE9E1DF" w14:textId="77777777" w:rsidR="00B7149A" w:rsidRPr="00B7149A" w:rsidRDefault="00B7149A" w:rsidP="00B7149A">
      <w:pPr>
        <w:numPr>
          <w:ilvl w:val="0"/>
          <w:numId w:val="46"/>
        </w:numPr>
        <w:ind w:rightChars="230" w:right="552"/>
        <w:jc w:val="both"/>
        <w:rPr>
          <w:rFonts w:ascii="Verdana" w:hAnsi="Verdana"/>
          <w:sz w:val="20"/>
          <w:szCs w:val="20"/>
        </w:rPr>
      </w:pPr>
      <w:r w:rsidRPr="00B7149A">
        <w:rPr>
          <w:rFonts w:ascii="Verdana" w:eastAsia="SimSun" w:hAnsi="Verdana"/>
          <w:sz w:val="20"/>
          <w:szCs w:val="20"/>
          <w:lang w:val="en-GB" w:eastAsia="zh-CN"/>
        </w:rPr>
        <w:t xml:space="preserve">Story </w:t>
      </w:r>
    </w:p>
    <w:p w14:paraId="168AF9D6" w14:textId="77777777" w:rsidR="00B7149A" w:rsidRPr="00B7149A" w:rsidRDefault="00B7149A" w:rsidP="00B7149A">
      <w:pPr>
        <w:numPr>
          <w:ilvl w:val="0"/>
          <w:numId w:val="46"/>
        </w:numPr>
        <w:ind w:rightChars="230" w:right="552"/>
        <w:jc w:val="both"/>
        <w:rPr>
          <w:rFonts w:ascii="Verdana" w:hAnsi="Verdana"/>
          <w:sz w:val="20"/>
          <w:szCs w:val="20"/>
        </w:rPr>
      </w:pPr>
      <w:r w:rsidRPr="00B7149A">
        <w:rPr>
          <w:rFonts w:ascii="Verdana" w:eastAsia="SimSun" w:hAnsi="Verdana"/>
          <w:sz w:val="20"/>
          <w:szCs w:val="20"/>
          <w:lang w:val="en-GB" w:eastAsia="zh-CN"/>
        </w:rPr>
        <w:t xml:space="preserve">Early people and ancient societies </w:t>
      </w:r>
    </w:p>
    <w:p w14:paraId="6C9F47B4" w14:textId="77777777" w:rsidR="00B7149A" w:rsidRPr="00B7149A" w:rsidRDefault="00B7149A" w:rsidP="00B7149A">
      <w:pPr>
        <w:numPr>
          <w:ilvl w:val="0"/>
          <w:numId w:val="46"/>
        </w:numPr>
        <w:ind w:rightChars="230" w:right="552"/>
        <w:jc w:val="both"/>
        <w:rPr>
          <w:rFonts w:ascii="Verdana" w:hAnsi="Verdana"/>
          <w:sz w:val="20"/>
          <w:szCs w:val="20"/>
        </w:rPr>
      </w:pPr>
      <w:r w:rsidRPr="00B7149A">
        <w:rPr>
          <w:rFonts w:ascii="Verdana" w:eastAsia="SimSun" w:hAnsi="Verdana"/>
          <w:sz w:val="20"/>
          <w:szCs w:val="20"/>
          <w:lang w:val="en-GB" w:eastAsia="zh-CN"/>
        </w:rPr>
        <w:t xml:space="preserve">Life, society, work and culture in the past </w:t>
      </w:r>
    </w:p>
    <w:p w14:paraId="358EB0BD" w14:textId="0569E1C4" w:rsidR="00B7149A" w:rsidRPr="00BA4B14" w:rsidRDefault="00B7149A" w:rsidP="00B7149A">
      <w:pPr>
        <w:numPr>
          <w:ilvl w:val="0"/>
          <w:numId w:val="46"/>
        </w:numPr>
        <w:ind w:rightChars="230" w:right="552"/>
        <w:jc w:val="both"/>
        <w:rPr>
          <w:rFonts w:ascii="Verdana" w:hAnsi="Verdana"/>
          <w:sz w:val="20"/>
          <w:szCs w:val="20"/>
        </w:rPr>
      </w:pPr>
      <w:r w:rsidRPr="00B7149A">
        <w:rPr>
          <w:rFonts w:ascii="Verdana" w:eastAsia="SimSun" w:hAnsi="Verdana"/>
          <w:sz w:val="20"/>
          <w:szCs w:val="20"/>
          <w:lang w:val="en-GB" w:eastAsia="zh-CN"/>
        </w:rPr>
        <w:t>Continuity and change over time</w:t>
      </w:r>
    </w:p>
    <w:p w14:paraId="4A06C543" w14:textId="00CA89DD" w:rsidR="00BA4B14" w:rsidRDefault="00BA4B14" w:rsidP="00BA4B14">
      <w:pPr>
        <w:ind w:rightChars="230" w:right="552"/>
        <w:jc w:val="both"/>
        <w:rPr>
          <w:rFonts w:ascii="Verdana" w:eastAsia="SimSun" w:hAnsi="Verdana"/>
          <w:sz w:val="20"/>
          <w:szCs w:val="20"/>
          <w:lang w:val="en-GB" w:eastAsia="zh-CN"/>
        </w:rPr>
      </w:pPr>
    </w:p>
    <w:p w14:paraId="751793B0" w14:textId="77777777" w:rsidR="00BA4B14" w:rsidRPr="00B7149A" w:rsidRDefault="00BA4B14" w:rsidP="00BA4B14">
      <w:pPr>
        <w:ind w:rightChars="230" w:right="552"/>
        <w:jc w:val="both"/>
        <w:rPr>
          <w:rFonts w:ascii="Verdana" w:hAnsi="Verdana"/>
          <w:sz w:val="20"/>
          <w:szCs w:val="20"/>
        </w:rPr>
      </w:pPr>
    </w:p>
    <w:p w14:paraId="3E1F0F50" w14:textId="77777777" w:rsidR="00B7149A" w:rsidRPr="00B7149A" w:rsidRDefault="00B7149A" w:rsidP="00B7149A">
      <w:pPr>
        <w:ind w:leftChars="375" w:left="900" w:rightChars="230" w:right="552" w:firstLine="120"/>
        <w:jc w:val="both"/>
        <w:rPr>
          <w:rFonts w:ascii="Verdana" w:hAnsi="Verdana"/>
          <w:sz w:val="20"/>
          <w:szCs w:val="20"/>
        </w:rPr>
      </w:pPr>
    </w:p>
    <w:p w14:paraId="489B42EF" w14:textId="6C817C19" w:rsidR="00B7149A" w:rsidRPr="00B7149A" w:rsidRDefault="00B7149A" w:rsidP="00B7149A">
      <w:pPr>
        <w:ind w:rightChars="230" w:right="552" w:firstLine="720"/>
        <w:jc w:val="both"/>
        <w:rPr>
          <w:rFonts w:ascii="Verdana" w:hAnsi="Verdana"/>
          <w:sz w:val="20"/>
          <w:szCs w:val="20"/>
        </w:rPr>
      </w:pPr>
      <w:r w:rsidRPr="00B7149A">
        <w:rPr>
          <w:rFonts w:ascii="Verdana" w:hAnsi="Verdana"/>
          <w:sz w:val="20"/>
          <w:szCs w:val="20"/>
        </w:rPr>
        <w:lastRenderedPageBreak/>
        <w:t>The following skills span the content of each of these five Strands</w:t>
      </w:r>
    </w:p>
    <w:p w14:paraId="0763A09F"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 xml:space="preserve">Time and chronology </w:t>
      </w:r>
    </w:p>
    <w:p w14:paraId="1415A66B"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 xml:space="preserve">Change and continuity </w:t>
      </w:r>
    </w:p>
    <w:p w14:paraId="1D9E0242"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 xml:space="preserve">Cause and effect </w:t>
      </w:r>
    </w:p>
    <w:p w14:paraId="51C957F8"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 xml:space="preserve">Using evidence </w:t>
      </w:r>
    </w:p>
    <w:p w14:paraId="3440B590"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 xml:space="preserve">Synthesis and communication </w:t>
      </w:r>
    </w:p>
    <w:p w14:paraId="31822171" w14:textId="77777777" w:rsidR="00B7149A" w:rsidRPr="00B7149A" w:rsidRDefault="00B7149A" w:rsidP="00B7149A">
      <w:pPr>
        <w:numPr>
          <w:ilvl w:val="0"/>
          <w:numId w:val="47"/>
        </w:numPr>
        <w:tabs>
          <w:tab w:val="clear" w:pos="1740"/>
          <w:tab w:val="num" w:pos="1620"/>
        </w:tabs>
        <w:ind w:rightChars="230" w:right="552" w:hanging="480"/>
        <w:jc w:val="both"/>
        <w:rPr>
          <w:rFonts w:ascii="Verdana" w:hAnsi="Verdana"/>
          <w:sz w:val="20"/>
          <w:szCs w:val="20"/>
        </w:rPr>
      </w:pPr>
      <w:r w:rsidRPr="00B7149A">
        <w:rPr>
          <w:rFonts w:ascii="Verdana" w:eastAsia="SimSun" w:hAnsi="Verdana"/>
          <w:sz w:val="20"/>
          <w:szCs w:val="20"/>
          <w:lang w:val="en-GB" w:eastAsia="zh-CN"/>
        </w:rPr>
        <w:t>Empathy</w:t>
      </w:r>
    </w:p>
    <w:p w14:paraId="58616BBD" w14:textId="433B60E3" w:rsidR="00454BCC" w:rsidRDefault="00454BCC" w:rsidP="00B7149A">
      <w:pPr>
        <w:tabs>
          <w:tab w:val="num" w:pos="567"/>
        </w:tabs>
        <w:ind w:rightChars="230" w:right="552"/>
        <w:jc w:val="both"/>
        <w:rPr>
          <w:rFonts w:ascii="Verdana" w:hAnsi="Verdana"/>
          <w:sz w:val="20"/>
          <w:szCs w:val="20"/>
        </w:rPr>
      </w:pPr>
    </w:p>
    <w:p w14:paraId="2A994596" w14:textId="5A6692B6" w:rsidR="008D05AA" w:rsidRPr="00454BCC" w:rsidRDefault="00CF2E5F" w:rsidP="00454BCC">
      <w:pPr>
        <w:ind w:rightChars="230" w:right="552"/>
        <w:jc w:val="both"/>
        <w:rPr>
          <w:rFonts w:ascii="Verdana" w:hAnsi="Verdana"/>
          <w:sz w:val="20"/>
          <w:szCs w:val="20"/>
        </w:rPr>
      </w:pPr>
      <w:r w:rsidRPr="00454BCC">
        <w:rPr>
          <w:rFonts w:ascii="Verdana" w:hAnsi="Verdana"/>
          <w:sz w:val="20"/>
          <w:szCs w:val="20"/>
        </w:rPr>
        <w:t xml:space="preserve">The content of the </w:t>
      </w:r>
      <w:r w:rsidR="00B7149A">
        <w:rPr>
          <w:rFonts w:ascii="Verdana" w:hAnsi="Verdana"/>
          <w:sz w:val="20"/>
          <w:szCs w:val="20"/>
        </w:rPr>
        <w:t>History</w:t>
      </w:r>
      <w:r w:rsidRPr="00454BCC">
        <w:rPr>
          <w:rFonts w:ascii="Verdana" w:hAnsi="Verdana"/>
          <w:sz w:val="20"/>
          <w:szCs w:val="20"/>
        </w:rPr>
        <w:t xml:space="preserve"> Scheme builds on the work at each prior level and will consolidate and develop the pupils’ experience, skills and </w:t>
      </w:r>
      <w:r w:rsidR="00B7149A">
        <w:rPr>
          <w:rFonts w:ascii="Verdana" w:hAnsi="Verdana"/>
          <w:sz w:val="20"/>
          <w:szCs w:val="20"/>
        </w:rPr>
        <w:t>historical</w:t>
      </w:r>
      <w:r w:rsidRPr="00454BCC">
        <w:rPr>
          <w:rFonts w:ascii="Verdana" w:hAnsi="Verdana"/>
          <w:sz w:val="20"/>
          <w:szCs w:val="20"/>
        </w:rPr>
        <w:t xml:space="preserve"> knowledge in an environment that promotes enthusiasm, curiosity and creativity in the child.</w:t>
      </w:r>
    </w:p>
    <w:p w14:paraId="7A5D4AC7" w14:textId="77777777" w:rsidR="00454BCC" w:rsidRDefault="00454BCC" w:rsidP="00EE5999">
      <w:pPr>
        <w:jc w:val="both"/>
        <w:rPr>
          <w:rFonts w:ascii="Verdana" w:hAnsi="Verdana"/>
          <w:b/>
          <w:sz w:val="22"/>
          <w:szCs w:val="22"/>
          <w:u w:val="single"/>
        </w:rPr>
      </w:pPr>
    </w:p>
    <w:p w14:paraId="08CDD9FD" w14:textId="4E67ACCE" w:rsidR="008D05AA" w:rsidRPr="007B2968" w:rsidRDefault="008D05AA" w:rsidP="00EE5999">
      <w:pPr>
        <w:jc w:val="both"/>
        <w:rPr>
          <w:rFonts w:ascii="Verdana" w:hAnsi="Verdana"/>
          <w:b/>
          <w:sz w:val="22"/>
          <w:szCs w:val="22"/>
          <w:u w:val="single"/>
        </w:rPr>
      </w:pPr>
      <w:r w:rsidRPr="007B2968">
        <w:rPr>
          <w:rFonts w:ascii="Verdana" w:hAnsi="Verdana"/>
          <w:b/>
          <w:sz w:val="22"/>
          <w:szCs w:val="22"/>
          <w:u w:val="single"/>
        </w:rPr>
        <w:t xml:space="preserve">Linkage and Integration </w:t>
      </w:r>
    </w:p>
    <w:p w14:paraId="5C3082B8" w14:textId="155FFA8E"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 xml:space="preserve">At each class level the teachers will seek to integrate </w:t>
      </w:r>
      <w:r w:rsidR="00B7149A">
        <w:rPr>
          <w:rFonts w:ascii="Verdana" w:hAnsi="Verdana"/>
          <w:sz w:val="20"/>
          <w:szCs w:val="20"/>
          <w:lang w:val="en-IE"/>
        </w:rPr>
        <w:t>History</w:t>
      </w:r>
      <w:r w:rsidRPr="00EE5999">
        <w:rPr>
          <w:rFonts w:ascii="Verdana" w:hAnsi="Verdana"/>
          <w:sz w:val="20"/>
          <w:szCs w:val="20"/>
          <w:lang w:val="en-IE"/>
        </w:rPr>
        <w:t xml:space="preserve"> with other curricular areas.  Teachers will make provision for this linkage in their short-term planning. </w:t>
      </w:r>
    </w:p>
    <w:p w14:paraId="551273CD" w14:textId="77777777" w:rsidR="001E0AFB" w:rsidRDefault="001E0AFB" w:rsidP="001E0AFB">
      <w:pPr>
        <w:jc w:val="both"/>
        <w:rPr>
          <w:b/>
          <w:color w:val="000080"/>
          <w:sz w:val="26"/>
          <w:szCs w:val="26"/>
          <w:u w:val="single"/>
        </w:rPr>
      </w:pPr>
    </w:p>
    <w:p w14:paraId="0C52B598" w14:textId="26FD0E18" w:rsidR="001E0AFB" w:rsidRPr="007B2968" w:rsidRDefault="001E0AFB" w:rsidP="00EE5999">
      <w:pPr>
        <w:jc w:val="both"/>
        <w:rPr>
          <w:rFonts w:ascii="Verdana" w:hAnsi="Verdana"/>
          <w:b/>
          <w:sz w:val="22"/>
          <w:szCs w:val="22"/>
          <w:u w:val="single"/>
        </w:rPr>
      </w:pPr>
      <w:r w:rsidRPr="007B2968">
        <w:rPr>
          <w:rFonts w:ascii="Verdana" w:hAnsi="Verdana"/>
          <w:b/>
          <w:sz w:val="22"/>
          <w:szCs w:val="22"/>
          <w:u w:val="single"/>
        </w:rPr>
        <w:t>Methodologies</w:t>
      </w:r>
    </w:p>
    <w:p w14:paraId="5C0D4BE1" w14:textId="730BE561" w:rsidR="001E0AFB" w:rsidRPr="00EE5999" w:rsidRDefault="001E0AFB" w:rsidP="00EE5999">
      <w:pPr>
        <w:jc w:val="both"/>
        <w:rPr>
          <w:rFonts w:ascii="Verdana" w:hAnsi="Verdana"/>
          <w:sz w:val="20"/>
          <w:szCs w:val="20"/>
        </w:rPr>
      </w:pPr>
      <w:r w:rsidRPr="00EE5999">
        <w:rPr>
          <w:rFonts w:ascii="Verdana" w:hAnsi="Verdana"/>
          <w:sz w:val="20"/>
          <w:szCs w:val="20"/>
        </w:rPr>
        <w:t xml:space="preserve">A variety of methodologies is an important aspect of the </w:t>
      </w:r>
      <w:r w:rsidR="0020364C">
        <w:rPr>
          <w:rFonts w:ascii="Verdana" w:hAnsi="Verdana"/>
          <w:sz w:val="20"/>
          <w:szCs w:val="20"/>
        </w:rPr>
        <w:t>history</w:t>
      </w:r>
      <w:r w:rsidRPr="00EE5999">
        <w:rPr>
          <w:rFonts w:ascii="Verdana" w:hAnsi="Verdana"/>
          <w:sz w:val="20"/>
          <w:szCs w:val="20"/>
        </w:rPr>
        <w:t xml:space="preserve"> programme as it helps children with differing learning styles to access the curriculum.</w:t>
      </w:r>
    </w:p>
    <w:p w14:paraId="0524D168" w14:textId="0BBE0C4F" w:rsidR="001E0AFB" w:rsidRDefault="001E0AFB" w:rsidP="00EE5999">
      <w:pPr>
        <w:jc w:val="both"/>
        <w:rPr>
          <w:rFonts w:ascii="Verdana" w:hAnsi="Verdana"/>
          <w:sz w:val="20"/>
          <w:szCs w:val="20"/>
        </w:rPr>
      </w:pPr>
      <w:r w:rsidRPr="00EE5999">
        <w:rPr>
          <w:rFonts w:ascii="Verdana" w:hAnsi="Verdana"/>
          <w:sz w:val="20"/>
          <w:szCs w:val="20"/>
        </w:rPr>
        <w:t xml:space="preserve">The following approaches will be </w:t>
      </w:r>
      <w:r w:rsidR="007B2968">
        <w:rPr>
          <w:rFonts w:ascii="Verdana" w:hAnsi="Verdana"/>
          <w:sz w:val="20"/>
          <w:szCs w:val="20"/>
        </w:rPr>
        <w:t>e</w:t>
      </w:r>
      <w:r w:rsidRPr="00EE5999">
        <w:rPr>
          <w:rFonts w:ascii="Verdana" w:hAnsi="Verdana"/>
          <w:sz w:val="20"/>
          <w:szCs w:val="20"/>
        </w:rPr>
        <w:t>mployed to enhance</w:t>
      </w:r>
      <w:r w:rsidR="007B2968">
        <w:rPr>
          <w:rFonts w:ascii="Verdana" w:hAnsi="Verdana"/>
          <w:sz w:val="20"/>
          <w:szCs w:val="20"/>
        </w:rPr>
        <w:t xml:space="preserve"> </w:t>
      </w:r>
      <w:r w:rsidRPr="00EE5999">
        <w:rPr>
          <w:rFonts w:ascii="Verdana" w:hAnsi="Verdana"/>
          <w:sz w:val="20"/>
          <w:szCs w:val="20"/>
        </w:rPr>
        <w:t xml:space="preserve">each child’s </w:t>
      </w:r>
      <w:r w:rsidR="0020364C">
        <w:rPr>
          <w:rFonts w:ascii="Verdana" w:hAnsi="Verdana"/>
          <w:sz w:val="20"/>
          <w:szCs w:val="20"/>
        </w:rPr>
        <w:t>history</w:t>
      </w:r>
      <w:r w:rsidRPr="00EE5999">
        <w:rPr>
          <w:rFonts w:ascii="Verdana" w:hAnsi="Verdana"/>
          <w:sz w:val="20"/>
          <w:szCs w:val="20"/>
        </w:rPr>
        <w:t xml:space="preserve"> education;</w:t>
      </w:r>
    </w:p>
    <w:p w14:paraId="3EB82642" w14:textId="39A07B2F" w:rsidR="00C2167B" w:rsidRPr="008F03DD" w:rsidRDefault="00C2167B" w:rsidP="00EE5999">
      <w:pPr>
        <w:jc w:val="both"/>
        <w:rPr>
          <w:rFonts w:ascii="Verdana" w:hAnsi="Verdana"/>
          <w:sz w:val="20"/>
          <w:szCs w:val="20"/>
        </w:rPr>
      </w:pPr>
    </w:p>
    <w:p w14:paraId="307A102C" w14:textId="77777777" w:rsidR="00447BF8" w:rsidRPr="00447BF8" w:rsidRDefault="00447BF8" w:rsidP="00447BF8">
      <w:pPr>
        <w:numPr>
          <w:ilvl w:val="0"/>
          <w:numId w:val="12"/>
        </w:numPr>
        <w:jc w:val="both"/>
        <w:rPr>
          <w:rFonts w:ascii="Verdana" w:hAnsi="Verdana"/>
          <w:sz w:val="20"/>
          <w:szCs w:val="20"/>
        </w:rPr>
      </w:pPr>
      <w:r w:rsidRPr="00447BF8">
        <w:rPr>
          <w:rFonts w:ascii="Verdana" w:hAnsi="Verdana"/>
          <w:b/>
          <w:sz w:val="20"/>
          <w:szCs w:val="20"/>
        </w:rPr>
        <w:t>Talk and discussion-</w:t>
      </w:r>
      <w:r w:rsidRPr="00447BF8">
        <w:rPr>
          <w:rFonts w:ascii="Verdana" w:hAnsi="Verdana"/>
          <w:sz w:val="20"/>
          <w:szCs w:val="20"/>
        </w:rPr>
        <w:t>includes discrete teaching of discussion skills such as</w:t>
      </w:r>
      <w:r w:rsidRPr="00447BF8">
        <w:rPr>
          <w:rFonts w:ascii="Verdana" w:hAnsi="Verdana"/>
          <w:b/>
          <w:sz w:val="20"/>
          <w:szCs w:val="20"/>
        </w:rPr>
        <w:t xml:space="preserve">:  </w:t>
      </w:r>
      <w:r w:rsidRPr="00447BF8">
        <w:rPr>
          <w:rFonts w:ascii="Verdana" w:hAnsi="Verdana"/>
          <w:sz w:val="20"/>
          <w:szCs w:val="20"/>
        </w:rPr>
        <w:t xml:space="preserve">turn –taking, active listening, positively responding to peers, clarity and confidence in giving opinions </w:t>
      </w:r>
    </w:p>
    <w:p w14:paraId="55CB4126" w14:textId="289340A7" w:rsidR="00447BF8" w:rsidRPr="00447BF8" w:rsidRDefault="00447BF8" w:rsidP="00447BF8">
      <w:pPr>
        <w:numPr>
          <w:ilvl w:val="0"/>
          <w:numId w:val="12"/>
        </w:numPr>
        <w:jc w:val="both"/>
        <w:rPr>
          <w:rFonts w:ascii="Verdana" w:hAnsi="Verdana"/>
          <w:sz w:val="20"/>
          <w:szCs w:val="20"/>
        </w:rPr>
      </w:pPr>
      <w:r w:rsidRPr="00447BF8">
        <w:rPr>
          <w:rFonts w:ascii="Verdana" w:hAnsi="Verdana"/>
          <w:b/>
          <w:sz w:val="20"/>
          <w:szCs w:val="20"/>
        </w:rPr>
        <w:t>Using artefacts-</w:t>
      </w:r>
      <w:r w:rsidRPr="00447BF8">
        <w:rPr>
          <w:rFonts w:ascii="Verdana" w:hAnsi="Verdana"/>
          <w:sz w:val="20"/>
          <w:szCs w:val="20"/>
        </w:rPr>
        <w:t xml:space="preserve">an active learning hands on approach is encouraged with the free exploration of materials and ideas in an attempt to develop historian skills through content. </w:t>
      </w:r>
      <w:r w:rsidRPr="00447BF8">
        <w:rPr>
          <w:rFonts w:ascii="Verdana" w:hAnsi="Verdana"/>
          <w:sz w:val="20"/>
          <w:szCs w:val="20"/>
          <w:lang w:val="en"/>
        </w:rPr>
        <w:t xml:space="preserve">As survivals from history, objects offer us an unrivalled way of touching past lives. </w:t>
      </w:r>
      <w:r w:rsidRPr="00447BF8">
        <w:rPr>
          <w:rFonts w:ascii="Verdana" w:eastAsia="SimSun" w:hAnsi="Verdana"/>
          <w:sz w:val="20"/>
          <w:szCs w:val="20"/>
          <w:lang w:val="en"/>
        </w:rPr>
        <w:t>For example, objects such as coins or old bottles can yield rich information and learning. They carry with them messages about the people who made, owned and used them, and about the places they came from and passed through.</w:t>
      </w:r>
    </w:p>
    <w:p w14:paraId="718F2E7C" w14:textId="77777777"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Guided and Discovery learning – </w:t>
      </w:r>
      <w:r w:rsidRPr="00447BF8">
        <w:rPr>
          <w:rFonts w:ascii="Verdana" w:hAnsi="Verdana"/>
          <w:sz w:val="20"/>
          <w:szCs w:val="20"/>
        </w:rPr>
        <w:t>by working historically based on an explorative and investigative approach through open questioning, observing, predicting, investigating, using evidence, observing both cause and effect and change and continuity, developing empathy, synthesising and communicating</w:t>
      </w:r>
    </w:p>
    <w:p w14:paraId="1CF74987" w14:textId="77777777"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Collaborative and cooperative learning – </w:t>
      </w:r>
      <w:r w:rsidRPr="00447BF8">
        <w:rPr>
          <w:rFonts w:ascii="Verdana" w:hAnsi="Verdana"/>
          <w:sz w:val="20"/>
          <w:szCs w:val="20"/>
        </w:rPr>
        <w:t>Children have an opportunity to work together, share ideas and communicate their findings in pairs or groups, linking with other schools or project work</w:t>
      </w:r>
    </w:p>
    <w:p w14:paraId="55CC8AE5" w14:textId="77777777"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Historical Language-</w:t>
      </w:r>
      <w:r w:rsidRPr="00447BF8">
        <w:rPr>
          <w:rFonts w:ascii="Verdana" w:hAnsi="Verdana"/>
          <w:sz w:val="20"/>
          <w:szCs w:val="20"/>
        </w:rPr>
        <w:t>for example whilst</w:t>
      </w:r>
      <w:r w:rsidRPr="00447BF8">
        <w:rPr>
          <w:rFonts w:ascii="Verdana" w:hAnsi="Verdana"/>
          <w:b/>
          <w:sz w:val="20"/>
          <w:szCs w:val="20"/>
        </w:rPr>
        <w:t xml:space="preserve"> </w:t>
      </w:r>
      <w:r w:rsidRPr="00447BF8">
        <w:rPr>
          <w:rFonts w:ascii="Verdana" w:hAnsi="Verdana"/>
          <w:sz w:val="20"/>
          <w:szCs w:val="20"/>
        </w:rPr>
        <w:t>presenting the findings of research to the class or school</w:t>
      </w:r>
    </w:p>
    <w:p w14:paraId="22F95EA4" w14:textId="77777777"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Drama and role play - </w:t>
      </w:r>
      <w:r w:rsidRPr="00447BF8">
        <w:rPr>
          <w:rFonts w:ascii="Verdana" w:hAnsi="Verdana"/>
          <w:sz w:val="20"/>
          <w:szCs w:val="20"/>
        </w:rPr>
        <w:t xml:space="preserve">set in a specific historical context in an attempt to understand </w:t>
      </w:r>
      <w:r w:rsidRPr="00447BF8">
        <w:rPr>
          <w:rFonts w:ascii="Verdana" w:eastAsia="SimSun" w:hAnsi="Verdana"/>
          <w:sz w:val="20"/>
          <w:szCs w:val="20"/>
        </w:rPr>
        <w:t>the identity/roles of the pe</w:t>
      </w:r>
      <w:r w:rsidRPr="00447BF8">
        <w:rPr>
          <w:rFonts w:ascii="Verdana" w:hAnsi="Verdana"/>
          <w:sz w:val="20"/>
          <w:szCs w:val="20"/>
        </w:rPr>
        <w:t xml:space="preserve">ople involved in the situation, </w:t>
      </w:r>
      <w:r w:rsidRPr="00447BF8">
        <w:rPr>
          <w:rFonts w:ascii="Verdana" w:eastAsia="SimSun" w:hAnsi="Verdana"/>
          <w:sz w:val="20"/>
          <w:szCs w:val="20"/>
          <w:lang w:val="en"/>
        </w:rPr>
        <w:t>the time</w:t>
      </w:r>
      <w:r w:rsidRPr="00447BF8">
        <w:rPr>
          <w:rFonts w:ascii="Verdana" w:hAnsi="Verdana"/>
          <w:sz w:val="20"/>
          <w:szCs w:val="20"/>
          <w:lang w:val="en"/>
        </w:rPr>
        <w:t xml:space="preserve"> and place of the events and the </w:t>
      </w:r>
      <w:r w:rsidRPr="00447BF8">
        <w:rPr>
          <w:rFonts w:ascii="Verdana" w:eastAsia="SimSun" w:hAnsi="Verdana"/>
          <w:sz w:val="20"/>
          <w:szCs w:val="20"/>
          <w:lang w:val="en"/>
        </w:rPr>
        <w:t>issue that concerned the people involved.</w:t>
      </w:r>
    </w:p>
    <w:p w14:paraId="53B07F30" w14:textId="77777777"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Story – </w:t>
      </w:r>
      <w:r w:rsidRPr="00447BF8">
        <w:rPr>
          <w:rFonts w:ascii="Verdana" w:hAnsi="Verdana"/>
          <w:sz w:val="20"/>
          <w:szCs w:val="20"/>
        </w:rPr>
        <w:t xml:space="preserve">For example using ‘Under the Hawthorn tree’ to </w:t>
      </w:r>
      <w:r w:rsidRPr="00447BF8">
        <w:rPr>
          <w:rFonts w:ascii="Verdana" w:eastAsia="SimSun" w:hAnsi="Verdana"/>
          <w:sz w:val="20"/>
          <w:szCs w:val="20"/>
        </w:rPr>
        <w:t xml:space="preserve">convey information, ideas, and technical language through </w:t>
      </w:r>
      <w:r w:rsidRPr="00447BF8">
        <w:rPr>
          <w:rFonts w:ascii="Verdana" w:hAnsi="Verdana"/>
          <w:sz w:val="20"/>
          <w:szCs w:val="20"/>
        </w:rPr>
        <w:t xml:space="preserve">engaging children's imagination, </w:t>
      </w:r>
      <w:r w:rsidRPr="00447BF8">
        <w:rPr>
          <w:rFonts w:ascii="Verdana" w:eastAsia="SimSun" w:hAnsi="Verdana"/>
          <w:sz w:val="20"/>
          <w:szCs w:val="20"/>
          <w:lang w:val="en"/>
        </w:rPr>
        <w:t>create a context, providing a mental map and a vi</w:t>
      </w:r>
      <w:r w:rsidRPr="00447BF8">
        <w:rPr>
          <w:rFonts w:ascii="Verdana" w:hAnsi="Verdana"/>
          <w:sz w:val="20"/>
          <w:szCs w:val="20"/>
          <w:lang w:val="en"/>
        </w:rPr>
        <w:t xml:space="preserve">sualisation of a past situation, </w:t>
      </w:r>
      <w:r w:rsidRPr="00447BF8">
        <w:rPr>
          <w:rFonts w:ascii="Verdana" w:eastAsia="SimSun" w:hAnsi="Verdana"/>
          <w:sz w:val="20"/>
          <w:szCs w:val="20"/>
          <w:lang w:val="en"/>
        </w:rPr>
        <w:t>s</w:t>
      </w:r>
      <w:r w:rsidRPr="00447BF8">
        <w:rPr>
          <w:rFonts w:ascii="Verdana" w:hAnsi="Verdana"/>
          <w:sz w:val="20"/>
          <w:szCs w:val="20"/>
          <w:lang w:val="en"/>
        </w:rPr>
        <w:t xml:space="preserve">erve the need for wonder, </w:t>
      </w:r>
      <w:r w:rsidRPr="00447BF8">
        <w:rPr>
          <w:rFonts w:ascii="Verdana" w:eastAsia="SimSun" w:hAnsi="Verdana"/>
          <w:sz w:val="20"/>
          <w:szCs w:val="20"/>
          <w:lang w:val="en"/>
        </w:rPr>
        <w:t>help children to understand human situations and the human condition, and thus connect the past to the present.</w:t>
      </w:r>
    </w:p>
    <w:p w14:paraId="350C2476" w14:textId="51A8E586"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Pictures and photographs - </w:t>
      </w:r>
      <w:r w:rsidRPr="00447BF8">
        <w:rPr>
          <w:rFonts w:ascii="Verdana" w:hAnsi="Verdana"/>
          <w:sz w:val="20"/>
          <w:szCs w:val="20"/>
          <w:lang w:val="en"/>
        </w:rPr>
        <w:t>Visual images are powerful teaching and learning tools, providing windows into the past. Pictures are also sources of information. Pictures can be read as texts in their own right, not as mere illustrations. For example</w:t>
      </w:r>
      <w:r>
        <w:rPr>
          <w:rFonts w:ascii="Verdana" w:hAnsi="Verdana"/>
          <w:sz w:val="20"/>
          <w:szCs w:val="20"/>
          <w:lang w:val="en"/>
        </w:rPr>
        <w:t>,</w:t>
      </w:r>
      <w:r w:rsidRPr="00447BF8">
        <w:rPr>
          <w:rFonts w:ascii="Verdana" w:hAnsi="Verdana"/>
          <w:sz w:val="20"/>
          <w:szCs w:val="20"/>
          <w:lang w:val="en"/>
        </w:rPr>
        <w:t xml:space="preserve"> Pictures of the Titanic and its various passengers can tell us a lot about 19</w:t>
      </w:r>
      <w:r w:rsidRPr="00447BF8">
        <w:rPr>
          <w:rFonts w:ascii="Verdana" w:hAnsi="Verdana"/>
          <w:sz w:val="20"/>
          <w:szCs w:val="20"/>
          <w:vertAlign w:val="superscript"/>
          <w:lang w:val="en"/>
        </w:rPr>
        <w:t>th</w:t>
      </w:r>
      <w:r w:rsidRPr="00447BF8">
        <w:rPr>
          <w:rFonts w:ascii="Verdana" w:hAnsi="Verdana"/>
          <w:sz w:val="20"/>
          <w:szCs w:val="20"/>
          <w:lang w:val="en"/>
        </w:rPr>
        <w:t xml:space="preserve"> century western culture</w:t>
      </w:r>
    </w:p>
    <w:p w14:paraId="2DDF9C68" w14:textId="035E3F23" w:rsidR="00447BF8" w:rsidRPr="00447BF8" w:rsidRDefault="00447BF8" w:rsidP="00447BF8">
      <w:pPr>
        <w:numPr>
          <w:ilvl w:val="0"/>
          <w:numId w:val="12"/>
        </w:numPr>
        <w:jc w:val="both"/>
        <w:rPr>
          <w:rFonts w:ascii="Verdana" w:hAnsi="Verdana"/>
          <w:b/>
          <w:sz w:val="20"/>
          <w:szCs w:val="20"/>
        </w:rPr>
      </w:pPr>
      <w:r w:rsidRPr="00447BF8">
        <w:rPr>
          <w:rFonts w:ascii="Verdana" w:hAnsi="Verdana"/>
          <w:b/>
          <w:sz w:val="20"/>
          <w:szCs w:val="20"/>
        </w:rPr>
        <w:t xml:space="preserve">Documentary evidence - </w:t>
      </w:r>
      <w:r w:rsidRPr="00447BF8">
        <w:rPr>
          <w:rFonts w:ascii="Verdana" w:hAnsi="Verdana"/>
          <w:sz w:val="20"/>
          <w:szCs w:val="20"/>
        </w:rPr>
        <w:t xml:space="preserve">offers the full range of types and genres of writing, from letters and diaries to official speeches and reports, from narrative accounts to poetry of every kind, from instructions to persuasive arguments and advertisements. </w:t>
      </w:r>
      <w:r w:rsidRPr="00447BF8">
        <w:rPr>
          <w:rFonts w:ascii="Verdana" w:eastAsia="SimSun" w:hAnsi="Verdana"/>
          <w:sz w:val="20"/>
          <w:szCs w:val="20"/>
          <w:lang w:val="en"/>
        </w:rPr>
        <w:t>The historical context connects the children with the people, society and situation that produced a particular document, engaging them imaginatively in exploring its wider meaning. Reading historical documents includes reading as a technical exercise in comprehension and deconstruction, but goes way beyond this to the higher literacy of understanding meaning, situation and significance.</w:t>
      </w:r>
      <w:r w:rsidRPr="00447BF8">
        <w:rPr>
          <w:rFonts w:ascii="Verdana" w:hAnsi="Verdana"/>
          <w:sz w:val="20"/>
          <w:szCs w:val="20"/>
          <w:lang w:val="en"/>
        </w:rPr>
        <w:t xml:space="preserve"> For example</w:t>
      </w:r>
      <w:r>
        <w:rPr>
          <w:rFonts w:ascii="Verdana" w:hAnsi="Verdana"/>
          <w:sz w:val="20"/>
          <w:szCs w:val="20"/>
          <w:lang w:val="en"/>
        </w:rPr>
        <w:t>,</w:t>
      </w:r>
      <w:r w:rsidRPr="00447BF8">
        <w:rPr>
          <w:rFonts w:ascii="Verdana" w:hAnsi="Verdana"/>
          <w:sz w:val="20"/>
          <w:szCs w:val="20"/>
          <w:lang w:val="en"/>
        </w:rPr>
        <w:t xml:space="preserve"> reading the daily log of Antarctic explorer Ernest Shackleton</w:t>
      </w:r>
    </w:p>
    <w:p w14:paraId="76801DF1" w14:textId="58ED147B" w:rsidR="00447BF8" w:rsidRPr="00447BF8" w:rsidRDefault="00447BF8" w:rsidP="00447BF8">
      <w:pPr>
        <w:numPr>
          <w:ilvl w:val="0"/>
          <w:numId w:val="12"/>
        </w:numPr>
        <w:jc w:val="both"/>
        <w:rPr>
          <w:rFonts w:ascii="Verdana" w:hAnsi="Verdana"/>
          <w:sz w:val="20"/>
          <w:szCs w:val="20"/>
        </w:rPr>
      </w:pPr>
      <w:r w:rsidRPr="00447BF8">
        <w:rPr>
          <w:rFonts w:ascii="Verdana" w:hAnsi="Verdana"/>
          <w:b/>
          <w:sz w:val="20"/>
          <w:szCs w:val="20"/>
        </w:rPr>
        <w:lastRenderedPageBreak/>
        <w:t>Using evidence and Problem</w:t>
      </w:r>
      <w:r>
        <w:rPr>
          <w:rFonts w:ascii="Verdana" w:hAnsi="Verdana"/>
          <w:b/>
          <w:sz w:val="20"/>
          <w:szCs w:val="20"/>
        </w:rPr>
        <w:t>-</w:t>
      </w:r>
      <w:r w:rsidRPr="00447BF8">
        <w:rPr>
          <w:rFonts w:ascii="Verdana" w:hAnsi="Verdana"/>
          <w:b/>
          <w:sz w:val="20"/>
          <w:szCs w:val="20"/>
        </w:rPr>
        <w:t xml:space="preserve">Solving- </w:t>
      </w:r>
      <w:r w:rsidRPr="00447BF8">
        <w:rPr>
          <w:rFonts w:ascii="Verdana" w:hAnsi="Verdana"/>
          <w:sz w:val="20"/>
          <w:szCs w:val="20"/>
        </w:rPr>
        <w:t xml:space="preserve">for example </w:t>
      </w:r>
      <w:r w:rsidR="00070937">
        <w:rPr>
          <w:rFonts w:ascii="Verdana" w:hAnsi="Verdana"/>
          <w:sz w:val="20"/>
          <w:szCs w:val="20"/>
        </w:rPr>
        <w:t>D</w:t>
      </w:r>
      <w:r w:rsidRPr="00447BF8">
        <w:rPr>
          <w:rFonts w:ascii="Verdana" w:hAnsi="Verdana"/>
          <w:sz w:val="20"/>
          <w:szCs w:val="20"/>
        </w:rPr>
        <w:t xml:space="preserve">id the Famine have a major impact on our </w:t>
      </w:r>
      <w:r w:rsidR="00070937">
        <w:rPr>
          <w:rFonts w:ascii="Verdana" w:hAnsi="Verdana"/>
          <w:sz w:val="20"/>
          <w:szCs w:val="20"/>
        </w:rPr>
        <w:t>village/</w:t>
      </w:r>
      <w:r w:rsidRPr="00447BF8">
        <w:rPr>
          <w:rFonts w:ascii="Verdana" w:hAnsi="Verdana"/>
          <w:sz w:val="20"/>
          <w:szCs w:val="20"/>
        </w:rPr>
        <w:t xml:space="preserve">town, </w:t>
      </w:r>
      <w:r w:rsidR="00070937">
        <w:rPr>
          <w:rFonts w:ascii="Verdana" w:hAnsi="Verdana"/>
          <w:sz w:val="20"/>
          <w:szCs w:val="20"/>
        </w:rPr>
        <w:t>Nurney/</w:t>
      </w:r>
      <w:r w:rsidRPr="00447BF8">
        <w:rPr>
          <w:rFonts w:ascii="Verdana" w:hAnsi="Verdana"/>
          <w:sz w:val="20"/>
          <w:szCs w:val="20"/>
        </w:rPr>
        <w:t>Kildare town</w:t>
      </w:r>
      <w:r w:rsidR="00070937">
        <w:rPr>
          <w:rFonts w:ascii="Verdana" w:hAnsi="Verdana"/>
          <w:sz w:val="20"/>
          <w:szCs w:val="20"/>
        </w:rPr>
        <w:t>, Why/why not</w:t>
      </w:r>
      <w:r w:rsidRPr="00447BF8">
        <w:rPr>
          <w:rFonts w:ascii="Verdana" w:hAnsi="Verdana"/>
          <w:sz w:val="20"/>
          <w:szCs w:val="20"/>
        </w:rPr>
        <w:t xml:space="preserve">? Using evidence to find answers, draw conclusions, make comparisons and raise more questions for further historical investigation </w:t>
      </w:r>
    </w:p>
    <w:p w14:paraId="2C09906D" w14:textId="577A2E47" w:rsidR="00447BF8" w:rsidRPr="00447BF8" w:rsidRDefault="00447BF8" w:rsidP="00447BF8">
      <w:pPr>
        <w:numPr>
          <w:ilvl w:val="0"/>
          <w:numId w:val="12"/>
        </w:numPr>
        <w:jc w:val="both"/>
        <w:rPr>
          <w:rFonts w:ascii="Verdana" w:hAnsi="Verdana"/>
          <w:sz w:val="20"/>
          <w:szCs w:val="20"/>
        </w:rPr>
      </w:pPr>
      <w:r w:rsidRPr="00447BF8">
        <w:rPr>
          <w:rFonts w:ascii="Verdana" w:hAnsi="Verdana"/>
          <w:b/>
          <w:sz w:val="20"/>
          <w:szCs w:val="20"/>
        </w:rPr>
        <w:t xml:space="preserve">Use of Environment- </w:t>
      </w:r>
      <w:r w:rsidRPr="00447BF8">
        <w:rPr>
          <w:rFonts w:ascii="Verdana" w:hAnsi="Verdana"/>
          <w:sz w:val="20"/>
          <w:szCs w:val="20"/>
        </w:rPr>
        <w:t>through</w:t>
      </w:r>
      <w:r w:rsidRPr="00447BF8">
        <w:rPr>
          <w:rFonts w:ascii="Verdana" w:hAnsi="Verdana"/>
          <w:b/>
          <w:sz w:val="20"/>
          <w:szCs w:val="20"/>
        </w:rPr>
        <w:t xml:space="preserve"> </w:t>
      </w:r>
      <w:r w:rsidRPr="00447BF8">
        <w:rPr>
          <w:rFonts w:ascii="Verdana" w:hAnsi="Verdana"/>
          <w:sz w:val="20"/>
          <w:szCs w:val="20"/>
        </w:rPr>
        <w:t>investigative</w:t>
      </w:r>
      <w:r w:rsidRPr="00447BF8">
        <w:rPr>
          <w:rFonts w:ascii="Verdana" w:hAnsi="Verdana"/>
          <w:b/>
          <w:sz w:val="20"/>
          <w:szCs w:val="20"/>
        </w:rPr>
        <w:t xml:space="preserve"> </w:t>
      </w:r>
      <w:r w:rsidRPr="00447BF8">
        <w:rPr>
          <w:rFonts w:ascii="Verdana" w:hAnsi="Verdana"/>
          <w:sz w:val="20"/>
          <w:szCs w:val="20"/>
        </w:rPr>
        <w:t xml:space="preserve">field work. </w:t>
      </w:r>
      <w:r w:rsidRPr="00447BF8">
        <w:rPr>
          <w:rFonts w:ascii="Verdana" w:hAnsi="Verdana"/>
          <w:sz w:val="20"/>
          <w:szCs w:val="20"/>
          <w:lang w:val="en"/>
        </w:rPr>
        <w:t>Visits outside school open up new worlds. Historic sites are stimulating, real, three-dimensional; they give a sense of scale and texture. Whether you are visiting an archaeological site, a stately home, museum, castle, abbey, local street or church, the principles are the same for all. For example</w:t>
      </w:r>
      <w:r>
        <w:rPr>
          <w:rFonts w:ascii="Verdana" w:hAnsi="Verdana"/>
          <w:sz w:val="20"/>
          <w:szCs w:val="20"/>
          <w:lang w:val="en"/>
        </w:rPr>
        <w:t>,</w:t>
      </w:r>
      <w:r w:rsidRPr="00447BF8">
        <w:rPr>
          <w:rFonts w:ascii="Verdana" w:hAnsi="Verdana"/>
          <w:sz w:val="20"/>
          <w:szCs w:val="20"/>
          <w:lang w:val="en"/>
        </w:rPr>
        <w:t xml:space="preserve"> visiting local houses in the locality, but built in different eras.</w:t>
      </w:r>
    </w:p>
    <w:p w14:paraId="05F67267" w14:textId="729C48F8" w:rsidR="00447BF8" w:rsidRPr="00447BF8" w:rsidRDefault="00447BF8" w:rsidP="00447BF8">
      <w:pPr>
        <w:numPr>
          <w:ilvl w:val="0"/>
          <w:numId w:val="12"/>
        </w:numPr>
        <w:jc w:val="both"/>
        <w:rPr>
          <w:rFonts w:ascii="Verdana" w:hAnsi="Verdana"/>
          <w:b/>
          <w:sz w:val="20"/>
          <w:szCs w:val="20"/>
          <w:u w:val="single"/>
        </w:rPr>
      </w:pPr>
      <w:r w:rsidRPr="00447BF8">
        <w:rPr>
          <w:rFonts w:ascii="Verdana" w:hAnsi="Verdana"/>
          <w:b/>
          <w:sz w:val="20"/>
          <w:szCs w:val="20"/>
        </w:rPr>
        <w:t>Technology</w:t>
      </w:r>
      <w:r w:rsidRPr="00447BF8">
        <w:rPr>
          <w:rFonts w:ascii="Verdana" w:hAnsi="Verdana"/>
          <w:sz w:val="20"/>
          <w:szCs w:val="20"/>
        </w:rPr>
        <w:t>- to be used as a tool/ aid throughout third class</w:t>
      </w:r>
      <w:r>
        <w:rPr>
          <w:rFonts w:ascii="Verdana" w:hAnsi="Verdana"/>
          <w:sz w:val="20"/>
          <w:szCs w:val="20"/>
        </w:rPr>
        <w:t xml:space="preserve">. </w:t>
      </w:r>
      <w:r w:rsidRPr="00447BF8">
        <w:rPr>
          <w:rFonts w:ascii="Verdana" w:hAnsi="Verdana"/>
          <w:b/>
          <w:sz w:val="20"/>
          <w:szCs w:val="20"/>
        </w:rPr>
        <w:t>Classroom  P.C.-</w:t>
      </w:r>
      <w:r w:rsidRPr="00447BF8">
        <w:rPr>
          <w:rFonts w:ascii="Verdana" w:hAnsi="Verdana"/>
          <w:sz w:val="20"/>
          <w:szCs w:val="20"/>
        </w:rPr>
        <w:t xml:space="preserve"> to be used as a teaching tool/ aid to create data bases, to create spread sheets and to access supplementary materials and information from the internet.</w:t>
      </w:r>
      <w:r w:rsidRPr="00447BF8">
        <w:rPr>
          <w:rFonts w:ascii="Verdana" w:hAnsi="Verdana"/>
          <w:b/>
          <w:sz w:val="20"/>
          <w:szCs w:val="20"/>
        </w:rPr>
        <w:t xml:space="preserve"> Websites</w:t>
      </w:r>
      <w:r w:rsidRPr="00447BF8">
        <w:rPr>
          <w:rFonts w:ascii="Verdana" w:hAnsi="Verdana"/>
          <w:sz w:val="20"/>
          <w:szCs w:val="20"/>
        </w:rPr>
        <w:t xml:space="preserve">- </w:t>
      </w:r>
      <w:hyperlink r:id="rId11" w:history="1">
        <w:r w:rsidRPr="00447BF8">
          <w:rPr>
            <w:rStyle w:val="Hyperlink"/>
            <w:rFonts w:ascii="Verdana" w:hAnsi="Verdana"/>
            <w:color w:val="auto"/>
            <w:sz w:val="20"/>
            <w:szCs w:val="20"/>
          </w:rPr>
          <w:t>http://www.primaryhistory.org</w:t>
        </w:r>
      </w:hyperlink>
      <w:r w:rsidRPr="00447BF8">
        <w:rPr>
          <w:rFonts w:ascii="Verdana" w:hAnsi="Verdana"/>
          <w:sz w:val="20"/>
          <w:szCs w:val="20"/>
        </w:rPr>
        <w:t xml:space="preserve">  (for more see below)</w:t>
      </w:r>
    </w:p>
    <w:p w14:paraId="55837DB3" w14:textId="0BD4A8FA" w:rsidR="00447BF8" w:rsidRPr="00447BF8" w:rsidRDefault="00447BF8" w:rsidP="00447BF8">
      <w:pPr>
        <w:numPr>
          <w:ilvl w:val="0"/>
          <w:numId w:val="12"/>
        </w:numPr>
        <w:jc w:val="both"/>
        <w:rPr>
          <w:rFonts w:ascii="Verdana" w:hAnsi="Verdana"/>
          <w:b/>
          <w:sz w:val="20"/>
          <w:szCs w:val="20"/>
          <w:u w:val="single"/>
        </w:rPr>
      </w:pPr>
      <w:r w:rsidRPr="00447BF8">
        <w:rPr>
          <w:rFonts w:ascii="Verdana" w:hAnsi="Verdana"/>
          <w:b/>
          <w:sz w:val="20"/>
          <w:szCs w:val="20"/>
        </w:rPr>
        <w:t xml:space="preserve">Oral evidence- </w:t>
      </w:r>
      <w:r w:rsidRPr="00447BF8">
        <w:rPr>
          <w:rFonts w:ascii="Verdana" w:hAnsi="Verdana"/>
          <w:sz w:val="20"/>
          <w:szCs w:val="20"/>
        </w:rPr>
        <w:t>interviewing people living and working in the local area about past events in the locality or family members about events in their own lives</w:t>
      </w:r>
    </w:p>
    <w:p w14:paraId="2352156B" w14:textId="77777777" w:rsidR="00C2167B" w:rsidRPr="00EE5999" w:rsidRDefault="00C2167B" w:rsidP="00EE5999">
      <w:pPr>
        <w:jc w:val="both"/>
        <w:rPr>
          <w:rFonts w:ascii="Verdana" w:hAnsi="Verdana"/>
          <w:sz w:val="20"/>
          <w:szCs w:val="20"/>
        </w:rPr>
      </w:pPr>
    </w:p>
    <w:p w14:paraId="7EBBEDD8" w14:textId="77777777" w:rsidR="008D05AA" w:rsidRPr="007B2968" w:rsidRDefault="008D05AA" w:rsidP="00EE5999">
      <w:pPr>
        <w:jc w:val="both"/>
        <w:rPr>
          <w:rFonts w:ascii="Verdana" w:hAnsi="Verdana"/>
          <w:b/>
          <w:sz w:val="22"/>
          <w:szCs w:val="22"/>
          <w:u w:val="single"/>
          <w:lang w:val="en-IE"/>
        </w:rPr>
      </w:pPr>
      <w:r w:rsidRPr="007B2968">
        <w:rPr>
          <w:rFonts w:ascii="Verdana" w:hAnsi="Verdana"/>
          <w:b/>
          <w:sz w:val="22"/>
          <w:szCs w:val="22"/>
          <w:u w:val="single"/>
          <w:lang w:val="en-IE"/>
        </w:rPr>
        <w:t>Equality of Participation and Access</w:t>
      </w:r>
    </w:p>
    <w:p w14:paraId="0AA08097" w14:textId="41CA2B6E"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 xml:space="preserve">This </w:t>
      </w:r>
      <w:r w:rsidR="00447BF8">
        <w:rPr>
          <w:rFonts w:ascii="Verdana" w:hAnsi="Verdana"/>
          <w:sz w:val="20"/>
          <w:szCs w:val="20"/>
          <w:lang w:val="en-IE"/>
        </w:rPr>
        <w:t>History</w:t>
      </w:r>
      <w:r w:rsidRPr="00EE5999">
        <w:rPr>
          <w:rFonts w:ascii="Verdana" w:hAnsi="Verdana"/>
          <w:sz w:val="20"/>
          <w:szCs w:val="20"/>
          <w:lang w:val="en-IE"/>
        </w:rPr>
        <w:t xml:space="preserve"> programme aims to meet the needs of all the children in the school.  This will be achieved by teachers varying the pace, content and methodologies to insure learning for all pupils.  We view the </w:t>
      </w:r>
      <w:r w:rsidR="00447BF8">
        <w:rPr>
          <w:rFonts w:ascii="Verdana" w:hAnsi="Verdana"/>
          <w:sz w:val="20"/>
          <w:szCs w:val="20"/>
          <w:lang w:val="en-IE"/>
        </w:rPr>
        <w:t>History</w:t>
      </w:r>
      <w:r w:rsidRPr="00EE5999">
        <w:rPr>
          <w:rFonts w:ascii="Verdana" w:hAnsi="Verdana"/>
          <w:sz w:val="20"/>
          <w:szCs w:val="20"/>
          <w:lang w:val="en-IE"/>
        </w:rPr>
        <w:t xml:space="preserve"> programme as playing a key role in ensuring equality of opportunity for all children.  The programme at each class level will be flexible so that the learning requirements of all children may be addressed.  We provide an equal educational experience for both boys and girls as we recognise that stereotyped expectations of gender roles can inhibit children’s educational achievements.  Children with special needs will be included in all activities</w:t>
      </w:r>
    </w:p>
    <w:p w14:paraId="254D67F4" w14:textId="77777777" w:rsidR="008D05AA" w:rsidRDefault="008D05AA" w:rsidP="001E0AFB">
      <w:pPr>
        <w:jc w:val="both"/>
        <w:rPr>
          <w:b/>
          <w:color w:val="000080"/>
          <w:sz w:val="26"/>
          <w:szCs w:val="26"/>
          <w:u w:val="single"/>
        </w:rPr>
      </w:pPr>
    </w:p>
    <w:p w14:paraId="4BA509DA" w14:textId="2599CA3E"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Differentiation</w:t>
      </w:r>
    </w:p>
    <w:p w14:paraId="1577D0DB" w14:textId="0251AABF" w:rsidR="001E0AFB" w:rsidRDefault="001E0AFB" w:rsidP="007B2968">
      <w:pPr>
        <w:jc w:val="both"/>
        <w:rPr>
          <w:rFonts w:ascii="Verdana" w:hAnsi="Verdana"/>
          <w:sz w:val="20"/>
          <w:szCs w:val="20"/>
        </w:rPr>
      </w:pPr>
      <w:r w:rsidRPr="007B2968">
        <w:rPr>
          <w:rFonts w:ascii="Verdana" w:hAnsi="Verdana"/>
          <w:sz w:val="20"/>
          <w:szCs w:val="20"/>
        </w:rPr>
        <w:t xml:space="preserve">Whole class teaching of </w:t>
      </w:r>
      <w:r w:rsidR="00447BF8">
        <w:rPr>
          <w:rFonts w:ascii="Verdana" w:hAnsi="Verdana"/>
          <w:sz w:val="20"/>
          <w:szCs w:val="20"/>
        </w:rPr>
        <w:t>history</w:t>
      </w:r>
      <w:r w:rsidRPr="007B2968">
        <w:rPr>
          <w:rFonts w:ascii="Verdana" w:hAnsi="Verdana"/>
          <w:sz w:val="20"/>
          <w:szCs w:val="20"/>
        </w:rPr>
        <w:t xml:space="preserve"> will include a range of differentiation strategies by</w:t>
      </w:r>
    </w:p>
    <w:p w14:paraId="76C02CCD"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 xml:space="preserve">Differentiating learning objectives </w:t>
      </w:r>
    </w:p>
    <w:p w14:paraId="4583A038"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Differentiation by teaching style – using a mixture of whole class teaching and focused group work</w:t>
      </w:r>
    </w:p>
    <w:p w14:paraId="65A665F9"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Differentiation by resource – for example using manipulatives or audio/visual resources or encouraging use of Historical websites for further investigation / study or using more accessible/more demanding evidence</w:t>
      </w:r>
    </w:p>
    <w:p w14:paraId="3BA2F54C"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Differentiation by task – for example involving weaker / less interested pupils in setting up project or artefact stations etc. to stimulate interest and develop vocabulary or providing opportunities for children to record and tell about their historical findings in a variety of ways such as oral presentations, debates, drawing, role-playing, modelling, computer aided work</w:t>
      </w:r>
    </w:p>
    <w:p w14:paraId="75A93767"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Differentiation by outcome – for example modifying exercises to match the ability levels of pupils, for example opportunities for further investigation work</w:t>
      </w:r>
    </w:p>
    <w:p w14:paraId="77BF5F9A" w14:textId="77777777"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Differentiation by grouping – for example using a ‘Buddy’ system to increase involvement of weaker pupils and give a sense of responsibility and caring for the more able or rotating group leaders when engaging in group work</w:t>
      </w:r>
    </w:p>
    <w:p w14:paraId="0A76484B" w14:textId="795BBE6B" w:rsidR="00507F4F" w:rsidRPr="00507F4F" w:rsidRDefault="00507F4F" w:rsidP="00507F4F">
      <w:pPr>
        <w:numPr>
          <w:ilvl w:val="0"/>
          <w:numId w:val="13"/>
        </w:numPr>
        <w:jc w:val="both"/>
        <w:rPr>
          <w:rFonts w:ascii="Verdana" w:hAnsi="Verdana"/>
          <w:sz w:val="20"/>
          <w:szCs w:val="20"/>
        </w:rPr>
      </w:pPr>
      <w:r w:rsidRPr="00507F4F">
        <w:rPr>
          <w:rFonts w:ascii="Verdana" w:hAnsi="Verdana"/>
          <w:sz w:val="20"/>
          <w:szCs w:val="20"/>
        </w:rPr>
        <w:t xml:space="preserve">Differentiation by support – </w:t>
      </w:r>
      <w:r w:rsidR="00BA4B14">
        <w:rPr>
          <w:rFonts w:ascii="Verdana" w:hAnsi="Verdana"/>
          <w:sz w:val="20"/>
          <w:szCs w:val="20"/>
        </w:rPr>
        <w:t>e.g.</w:t>
      </w:r>
      <w:r w:rsidRPr="00507F4F">
        <w:rPr>
          <w:rFonts w:ascii="Verdana" w:hAnsi="Verdana"/>
          <w:sz w:val="20"/>
          <w:szCs w:val="20"/>
        </w:rPr>
        <w:t xml:space="preserve"> a list of the terminology used in history is given to the</w:t>
      </w:r>
      <w:r>
        <w:rPr>
          <w:rFonts w:ascii="Verdana" w:hAnsi="Verdana"/>
          <w:sz w:val="20"/>
          <w:szCs w:val="20"/>
        </w:rPr>
        <w:t xml:space="preserve"> </w:t>
      </w:r>
      <w:r w:rsidRPr="00507F4F">
        <w:rPr>
          <w:rFonts w:ascii="Verdana" w:hAnsi="Verdana"/>
          <w:sz w:val="20"/>
          <w:szCs w:val="20"/>
        </w:rPr>
        <w:t>Support teacher or intervening to give the tuition they need as children are engage in learning activities</w:t>
      </w:r>
    </w:p>
    <w:p w14:paraId="58591F43" w14:textId="77777777" w:rsidR="001E0AFB" w:rsidRPr="007B2968" w:rsidRDefault="001E0AFB" w:rsidP="007B2968">
      <w:pPr>
        <w:jc w:val="both"/>
        <w:rPr>
          <w:rFonts w:ascii="Verdana" w:hAnsi="Verdana"/>
          <w:b/>
          <w:sz w:val="20"/>
          <w:szCs w:val="20"/>
        </w:rPr>
      </w:pPr>
    </w:p>
    <w:p w14:paraId="6E113EEE" w14:textId="77777777"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 xml:space="preserve">Assessment </w:t>
      </w:r>
    </w:p>
    <w:p w14:paraId="7EAC659D" w14:textId="34EA3370" w:rsidR="002041ED" w:rsidRPr="003F0BC3" w:rsidRDefault="003F0BC3" w:rsidP="002041ED">
      <w:pPr>
        <w:jc w:val="both"/>
        <w:rPr>
          <w:rFonts w:ascii="Verdana" w:hAnsi="Verdana"/>
          <w:sz w:val="20"/>
          <w:szCs w:val="20"/>
        </w:rPr>
      </w:pPr>
      <w:r w:rsidRPr="003F0BC3">
        <w:rPr>
          <w:rFonts w:ascii="Verdana" w:hAnsi="Verdana"/>
          <w:sz w:val="20"/>
          <w:szCs w:val="20"/>
        </w:rPr>
        <w:t>Assessment is a continuous, dynamic and often informal process. Assessment in History will assess the child’s knowledge and understanding of the past, the acquisition of historical concepts and skills and the development of important attitudes and values.</w:t>
      </w:r>
    </w:p>
    <w:p w14:paraId="6B8B1FA5" w14:textId="4B879C3A" w:rsidR="001E0AFB" w:rsidRDefault="002041ED" w:rsidP="007B2968">
      <w:pPr>
        <w:jc w:val="both"/>
        <w:rPr>
          <w:rFonts w:ascii="Verdana" w:hAnsi="Verdana"/>
          <w:sz w:val="20"/>
          <w:szCs w:val="20"/>
        </w:rPr>
      </w:pPr>
      <w:r w:rsidRPr="002041ED">
        <w:rPr>
          <w:rFonts w:ascii="Verdana" w:hAnsi="Verdana"/>
          <w:sz w:val="20"/>
          <w:szCs w:val="20"/>
        </w:rPr>
        <w:t>The following assessment tools will be used;</w:t>
      </w:r>
    </w:p>
    <w:p w14:paraId="2C813C9B" w14:textId="77777777" w:rsidR="002041ED" w:rsidRPr="007B2968" w:rsidRDefault="002041ED" w:rsidP="007B2968">
      <w:pPr>
        <w:jc w:val="both"/>
        <w:rPr>
          <w:rFonts w:ascii="Verdana" w:hAnsi="Verdana"/>
          <w:sz w:val="20"/>
          <w:szCs w:val="20"/>
        </w:rPr>
      </w:pPr>
    </w:p>
    <w:p w14:paraId="0A956C2C" w14:textId="187A82B5" w:rsidR="002041ED" w:rsidRPr="002041ED" w:rsidRDefault="001E0AFB" w:rsidP="002041ED">
      <w:pPr>
        <w:numPr>
          <w:ilvl w:val="0"/>
          <w:numId w:val="11"/>
        </w:numPr>
        <w:jc w:val="both"/>
        <w:rPr>
          <w:rFonts w:ascii="Verdana" w:hAnsi="Verdana"/>
          <w:b/>
          <w:sz w:val="20"/>
          <w:szCs w:val="20"/>
        </w:rPr>
      </w:pPr>
      <w:r w:rsidRPr="007B2968">
        <w:rPr>
          <w:rFonts w:ascii="Verdana" w:hAnsi="Verdana"/>
          <w:b/>
          <w:sz w:val="20"/>
          <w:szCs w:val="20"/>
        </w:rPr>
        <w:t>Teacher observation-</w:t>
      </w:r>
      <w:r w:rsidRPr="007B2968">
        <w:rPr>
          <w:rFonts w:ascii="Verdana" w:hAnsi="Verdana"/>
          <w:sz w:val="20"/>
          <w:szCs w:val="20"/>
        </w:rPr>
        <w:t>this</w:t>
      </w:r>
      <w:r w:rsidRPr="007B2968">
        <w:rPr>
          <w:rFonts w:ascii="Verdana" w:hAnsi="Verdana"/>
          <w:b/>
          <w:sz w:val="20"/>
          <w:szCs w:val="20"/>
        </w:rPr>
        <w:t xml:space="preserve"> </w:t>
      </w:r>
      <w:r w:rsidRPr="007B2968">
        <w:rPr>
          <w:rFonts w:ascii="Verdana" w:hAnsi="Verdana"/>
          <w:sz w:val="20"/>
          <w:szCs w:val="20"/>
        </w:rPr>
        <w:t>is ongoing and will be used to assess</w:t>
      </w:r>
    </w:p>
    <w:p w14:paraId="050BF8A4" w14:textId="77777777" w:rsidR="008F3C20" w:rsidRPr="008F3C20" w:rsidRDefault="008F3C20" w:rsidP="008F3C20">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the responses pupils make to the teacher’s questions and suggestions </w:t>
      </w:r>
    </w:p>
    <w:p w14:paraId="374E70D0" w14:textId="77777777" w:rsidR="008F3C20" w:rsidRPr="008F3C20" w:rsidRDefault="008F3C20" w:rsidP="008F3C20">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the participation of pupils in whole-class discussions of historical characters, of their motives and actions, and of events in the past </w:t>
      </w:r>
    </w:p>
    <w:p w14:paraId="574AAF1B" w14:textId="77777777" w:rsidR="008F3C20" w:rsidRPr="008F3C20" w:rsidRDefault="008F3C20" w:rsidP="008F3C20">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the interaction of pupils with each other in discussions and in group work </w:t>
      </w:r>
    </w:p>
    <w:p w14:paraId="672C8CF3" w14:textId="77777777" w:rsidR="008F3C20" w:rsidRPr="008F3C20" w:rsidRDefault="008F3C20" w:rsidP="008F3C20">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the reaction of pupils to learning materials and learning tasks designed by the teacher </w:t>
      </w:r>
    </w:p>
    <w:p w14:paraId="6ABA383A" w14:textId="380646A3" w:rsidR="008F3C20" w:rsidRPr="00BA4B14" w:rsidRDefault="008F3C20" w:rsidP="008F3C20">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the ways in which pupils react to and use historical evidence</w:t>
      </w:r>
    </w:p>
    <w:p w14:paraId="4AB76513"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lastRenderedPageBreak/>
        <w:t>Teacher designed tasks and tests-</w:t>
      </w:r>
      <w:r w:rsidRPr="007B2968">
        <w:rPr>
          <w:rFonts w:ascii="Verdana" w:hAnsi="Verdana"/>
          <w:sz w:val="20"/>
          <w:szCs w:val="20"/>
        </w:rPr>
        <w:t>including</w:t>
      </w:r>
    </w:p>
    <w:p w14:paraId="6A30CC56"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telling and retelling of events and stories </w:t>
      </w:r>
    </w:p>
    <w:p w14:paraId="6D1BEFDB"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oral, written and pictorial accounts and descriptions of sites visited or people interviewed </w:t>
      </w:r>
    </w:p>
    <w:p w14:paraId="63CDA4FC"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construction of timelines, varying from simple ‘episodes in a story’ lines to more complex lines of historical periods </w:t>
      </w:r>
    </w:p>
    <w:p w14:paraId="633F3E46"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work cards or activity sheets which guide and stimulate children in the examination of evidence or in researching a topic </w:t>
      </w:r>
    </w:p>
    <w:p w14:paraId="0C44DE65"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trail booklets which help the child to examine the evidence of the past in the environment or in an exhibition </w:t>
      </w:r>
    </w:p>
    <w:p w14:paraId="49148FCC"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maps of historical sites </w:t>
      </w:r>
    </w:p>
    <w:p w14:paraId="34DD6D69"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role-playing or dramatising a conversation or event </w:t>
      </w:r>
    </w:p>
    <w:p w14:paraId="2DBB28FE"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speculating on the feelings, emotions and motives of a character so as to create a spoken or written account (e.g. what Strongbow told his friend about Diarmaid Mac Murchú following their first meeting, the letter a nineteenth-century emigrant wrote to her mother in Ireland) </w:t>
      </w:r>
    </w:p>
    <w:p w14:paraId="00205592"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drawing or completion of drawings </w:t>
      </w:r>
    </w:p>
    <w:p w14:paraId="737F657A"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model-making </w:t>
      </w:r>
    </w:p>
    <w:p w14:paraId="7964F64D"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compilation of a book on a particular historical topic or the presentation of project work using information and communication technologies </w:t>
      </w:r>
    </w:p>
    <w:p w14:paraId="3149CF4D"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projects completed on historical themes </w:t>
      </w:r>
    </w:p>
    <w:p w14:paraId="77A28307"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interactive, multimedia computer programs which enable children to explore historical topics and complete a range of tasks, puzzles or problems. These programs adjust to the child’s level of knowledge or skill, give the child immediate feedback on his/her progress and, in some cases, may record information for the teacher about the progress of a number of pupils. Although useful, these programs may be of limited use in assessing historical skills </w:t>
      </w:r>
    </w:p>
    <w:p w14:paraId="30899D61" w14:textId="77777777"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 xml:space="preserve">results of the child’s independent historical research </w:t>
      </w:r>
    </w:p>
    <w:p w14:paraId="4F076815" w14:textId="15062FDB" w:rsidR="008F3C20" w:rsidRPr="008F3C20" w:rsidRDefault="008F3C20" w:rsidP="008F3C20">
      <w:pPr>
        <w:numPr>
          <w:ilvl w:val="0"/>
          <w:numId w:val="15"/>
        </w:numPr>
        <w:shd w:val="clear" w:color="auto" w:fill="FFFFFF"/>
        <w:tabs>
          <w:tab w:val="clear" w:pos="776"/>
          <w:tab w:val="num" w:pos="1440"/>
        </w:tabs>
        <w:spacing w:before="100" w:beforeAutospacing="1" w:after="100" w:afterAutospacing="1"/>
        <w:ind w:left="1418"/>
        <w:jc w:val="both"/>
        <w:textAlignment w:val="top"/>
        <w:rPr>
          <w:rFonts w:ascii="Verdana" w:eastAsia="SimSun" w:hAnsi="Verdana"/>
          <w:sz w:val="20"/>
          <w:szCs w:val="20"/>
          <w:lang w:val="en-GB" w:eastAsia="zh-CN"/>
        </w:rPr>
      </w:pPr>
      <w:r w:rsidRPr="008F3C20">
        <w:rPr>
          <w:rFonts w:ascii="Verdana" w:eastAsia="SimSun" w:hAnsi="Verdana"/>
          <w:sz w:val="20"/>
          <w:szCs w:val="20"/>
          <w:lang w:val="en-GB" w:eastAsia="zh-CN"/>
        </w:rPr>
        <w:t>teacher-designed revision test on a unit or units of work.</w:t>
      </w:r>
    </w:p>
    <w:p w14:paraId="4030E607" w14:textId="1EA53BFA" w:rsidR="006720B3" w:rsidRPr="006720B3" w:rsidRDefault="006720B3" w:rsidP="006720B3">
      <w:pPr>
        <w:numPr>
          <w:ilvl w:val="0"/>
          <w:numId w:val="11"/>
        </w:numPr>
        <w:jc w:val="both"/>
        <w:rPr>
          <w:rFonts w:ascii="Verdana" w:hAnsi="Verdana"/>
          <w:sz w:val="20"/>
          <w:szCs w:val="20"/>
        </w:rPr>
      </w:pPr>
      <w:bookmarkStart w:id="0" w:name="_Hlk16858666"/>
      <w:r w:rsidRPr="006720B3">
        <w:rPr>
          <w:rFonts w:ascii="Verdana" w:hAnsi="Verdana"/>
          <w:b/>
          <w:sz w:val="20"/>
          <w:szCs w:val="20"/>
        </w:rPr>
        <w:t>Concept mapping</w:t>
      </w:r>
      <w:r w:rsidRPr="006720B3">
        <w:rPr>
          <w:rFonts w:ascii="Verdana" w:hAnsi="Verdana"/>
          <w:sz w:val="20"/>
          <w:szCs w:val="20"/>
        </w:rPr>
        <w:t>-pictorial and word-based relationship charts</w:t>
      </w:r>
    </w:p>
    <w:bookmarkEnd w:id="0"/>
    <w:p w14:paraId="1B810887" w14:textId="77777777" w:rsidR="006720B3" w:rsidRPr="006720B3" w:rsidRDefault="006720B3" w:rsidP="006720B3">
      <w:pPr>
        <w:pStyle w:val="ListParagraph"/>
        <w:ind w:left="776"/>
        <w:jc w:val="both"/>
        <w:rPr>
          <w:rFonts w:ascii="Verdana" w:hAnsi="Verdana"/>
          <w:sz w:val="20"/>
          <w:szCs w:val="20"/>
        </w:rPr>
      </w:pPr>
    </w:p>
    <w:p w14:paraId="5EF4D244" w14:textId="68122778" w:rsidR="001E0AFB" w:rsidRPr="007B2968" w:rsidRDefault="001E0AFB" w:rsidP="007B2968">
      <w:pPr>
        <w:pStyle w:val="ListParagraph"/>
        <w:numPr>
          <w:ilvl w:val="0"/>
          <w:numId w:val="11"/>
        </w:numPr>
        <w:jc w:val="both"/>
        <w:rPr>
          <w:rFonts w:ascii="Verdana" w:hAnsi="Verdana"/>
          <w:sz w:val="20"/>
          <w:szCs w:val="20"/>
        </w:rPr>
      </w:pPr>
      <w:r w:rsidRPr="007B2968">
        <w:rPr>
          <w:rFonts w:ascii="Verdana" w:hAnsi="Verdana"/>
          <w:b/>
          <w:sz w:val="20"/>
          <w:szCs w:val="20"/>
        </w:rPr>
        <w:t>Work samples-</w:t>
      </w:r>
      <w:r w:rsidRPr="007B2968">
        <w:rPr>
          <w:rFonts w:ascii="Verdana" w:hAnsi="Verdana"/>
          <w:sz w:val="20"/>
          <w:szCs w:val="20"/>
        </w:rPr>
        <w:t>written work or digitally stored samples used</w:t>
      </w:r>
      <w:r w:rsidRPr="007B2968">
        <w:rPr>
          <w:rFonts w:ascii="Verdana" w:hAnsi="Verdana"/>
          <w:b/>
          <w:sz w:val="20"/>
          <w:szCs w:val="20"/>
        </w:rPr>
        <w:t xml:space="preserve"> </w:t>
      </w:r>
      <w:r w:rsidRPr="007B2968">
        <w:rPr>
          <w:rFonts w:ascii="Verdana" w:hAnsi="Verdana"/>
          <w:sz w:val="20"/>
          <w:szCs w:val="20"/>
        </w:rPr>
        <w:t>to affirm children’s progress and development, such as</w:t>
      </w:r>
    </w:p>
    <w:p w14:paraId="713351FE" w14:textId="77777777" w:rsidR="001E0AFB" w:rsidRPr="007B2968" w:rsidRDefault="001E0AFB" w:rsidP="007B2968">
      <w:pPr>
        <w:ind w:left="416"/>
        <w:jc w:val="both"/>
        <w:rPr>
          <w:rFonts w:ascii="Verdana" w:hAnsi="Verdana"/>
          <w:sz w:val="20"/>
          <w:szCs w:val="20"/>
        </w:rPr>
      </w:pPr>
    </w:p>
    <w:p w14:paraId="7BD9BA1C" w14:textId="77777777"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Completed work cards and booklets</w:t>
      </w:r>
    </w:p>
    <w:p w14:paraId="6AC5CB57" w14:textId="77777777"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Models and artefacts</w:t>
      </w:r>
    </w:p>
    <w:p w14:paraId="4116BC85" w14:textId="77777777"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Photographs of models constructed and areas visited</w:t>
      </w:r>
    </w:p>
    <w:p w14:paraId="204B1428" w14:textId="77777777"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History copybooks</w:t>
      </w:r>
    </w:p>
    <w:p w14:paraId="7B511433" w14:textId="77777777"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The results of project work</w:t>
      </w:r>
    </w:p>
    <w:p w14:paraId="29A2B36A" w14:textId="5DBB9131" w:rsidR="008F3C20" w:rsidRPr="008F3C20" w:rsidRDefault="008F3C20" w:rsidP="008F3C20">
      <w:pPr>
        <w:numPr>
          <w:ilvl w:val="0"/>
          <w:numId w:val="16"/>
        </w:numPr>
        <w:tabs>
          <w:tab w:val="clear" w:pos="776"/>
          <w:tab w:val="num" w:pos="1418"/>
        </w:tabs>
        <w:ind w:left="1418" w:hanging="284"/>
        <w:jc w:val="both"/>
        <w:rPr>
          <w:rFonts w:ascii="Verdana" w:hAnsi="Verdana"/>
          <w:sz w:val="20"/>
          <w:szCs w:val="20"/>
        </w:rPr>
      </w:pPr>
      <w:r w:rsidRPr="008F3C20">
        <w:rPr>
          <w:rFonts w:ascii="Verdana" w:hAnsi="Verdana"/>
          <w:sz w:val="20"/>
          <w:szCs w:val="20"/>
        </w:rPr>
        <w:t>Audio tapes of historical retellings or dramatizations</w:t>
      </w:r>
    </w:p>
    <w:p w14:paraId="45FCB491" w14:textId="77777777" w:rsidR="001E0AFB" w:rsidRPr="007B2968" w:rsidRDefault="001E0AFB" w:rsidP="007B2968">
      <w:pPr>
        <w:ind w:left="776"/>
        <w:jc w:val="both"/>
        <w:rPr>
          <w:rFonts w:ascii="Verdana" w:hAnsi="Verdana"/>
          <w:sz w:val="20"/>
          <w:szCs w:val="20"/>
        </w:rPr>
      </w:pPr>
    </w:p>
    <w:p w14:paraId="0AA80A80" w14:textId="77777777" w:rsidR="001E0AFB" w:rsidRPr="007B2968" w:rsidRDefault="001E0AFB" w:rsidP="007B2968">
      <w:pPr>
        <w:numPr>
          <w:ilvl w:val="0"/>
          <w:numId w:val="11"/>
        </w:numPr>
        <w:jc w:val="both"/>
        <w:rPr>
          <w:rFonts w:ascii="Verdana" w:hAnsi="Verdana"/>
          <w:sz w:val="20"/>
          <w:szCs w:val="20"/>
        </w:rPr>
      </w:pPr>
      <w:r w:rsidRPr="007B2968">
        <w:rPr>
          <w:rFonts w:ascii="Verdana" w:hAnsi="Verdana"/>
          <w:b/>
          <w:sz w:val="20"/>
          <w:szCs w:val="20"/>
        </w:rPr>
        <w:t>Pupil profiles-</w:t>
      </w:r>
      <w:r w:rsidRPr="007B2968">
        <w:rPr>
          <w:rFonts w:ascii="Verdana" w:hAnsi="Verdana"/>
          <w:sz w:val="20"/>
          <w:szCs w:val="20"/>
        </w:rPr>
        <w:t>compilation of test results and work samples, kept in folder in classroom and used for reporting to parents and other teachers.</w:t>
      </w:r>
    </w:p>
    <w:p w14:paraId="6BA79296" w14:textId="77777777" w:rsidR="001E0AFB" w:rsidRPr="007B2968" w:rsidRDefault="001E0AFB" w:rsidP="007B2968">
      <w:pPr>
        <w:ind w:left="416"/>
        <w:jc w:val="both"/>
        <w:rPr>
          <w:rFonts w:ascii="Verdana" w:hAnsi="Verdana"/>
          <w:sz w:val="20"/>
          <w:szCs w:val="20"/>
        </w:rPr>
      </w:pPr>
    </w:p>
    <w:p w14:paraId="61F366EA" w14:textId="14F598CF" w:rsidR="001E0AFB" w:rsidRPr="00A70268" w:rsidRDefault="001E0AFB" w:rsidP="007B2968">
      <w:pPr>
        <w:numPr>
          <w:ilvl w:val="0"/>
          <w:numId w:val="11"/>
        </w:numPr>
        <w:jc w:val="both"/>
        <w:rPr>
          <w:rFonts w:ascii="Verdana" w:hAnsi="Verdana"/>
          <w:b/>
          <w:sz w:val="20"/>
          <w:szCs w:val="20"/>
        </w:rPr>
      </w:pPr>
      <w:r w:rsidRPr="007B2968">
        <w:rPr>
          <w:rFonts w:ascii="Verdana" w:hAnsi="Verdana"/>
          <w:b/>
          <w:sz w:val="20"/>
          <w:szCs w:val="20"/>
        </w:rPr>
        <w:t>Curriculum profiles</w:t>
      </w:r>
      <w:r w:rsidRPr="007B2968">
        <w:rPr>
          <w:rFonts w:ascii="Verdana" w:hAnsi="Verdana"/>
          <w:sz w:val="20"/>
          <w:szCs w:val="20"/>
        </w:rPr>
        <w:t xml:space="preserve">-used to record progress as children demonstrate mastery of indicators such as </w:t>
      </w:r>
    </w:p>
    <w:p w14:paraId="68ADDDD1" w14:textId="77777777" w:rsidR="008F3C20" w:rsidRPr="008F3C20" w:rsidRDefault="008F3C20" w:rsidP="008F3C20">
      <w:pPr>
        <w:numPr>
          <w:ilvl w:val="0"/>
          <w:numId w:val="17"/>
        </w:numPr>
        <w:tabs>
          <w:tab w:val="clear" w:pos="776"/>
          <w:tab w:val="num" w:pos="1276"/>
        </w:tabs>
        <w:ind w:left="1276" w:hanging="142"/>
        <w:jc w:val="both"/>
        <w:rPr>
          <w:rFonts w:ascii="Verdana" w:hAnsi="Verdana"/>
          <w:b/>
          <w:sz w:val="20"/>
          <w:szCs w:val="20"/>
        </w:rPr>
      </w:pPr>
      <w:r w:rsidRPr="008F3C20">
        <w:rPr>
          <w:rFonts w:ascii="Verdana" w:hAnsi="Verdana"/>
          <w:sz w:val="20"/>
          <w:szCs w:val="20"/>
        </w:rPr>
        <w:t>The child can use words and phrases about the passing of time</w:t>
      </w:r>
    </w:p>
    <w:p w14:paraId="637A0268" w14:textId="00DB0064" w:rsidR="001E0AFB" w:rsidRPr="008F3C20" w:rsidRDefault="008F3C20" w:rsidP="008F3C20">
      <w:pPr>
        <w:numPr>
          <w:ilvl w:val="0"/>
          <w:numId w:val="17"/>
        </w:numPr>
        <w:tabs>
          <w:tab w:val="clear" w:pos="776"/>
          <w:tab w:val="num" w:pos="1276"/>
        </w:tabs>
        <w:ind w:left="1276" w:hanging="142"/>
        <w:jc w:val="both"/>
        <w:rPr>
          <w:rFonts w:ascii="Verdana" w:hAnsi="Verdana"/>
          <w:b/>
          <w:sz w:val="20"/>
          <w:szCs w:val="20"/>
        </w:rPr>
      </w:pPr>
      <w:r w:rsidRPr="008F3C20">
        <w:rPr>
          <w:rFonts w:ascii="Verdana" w:hAnsi="Verdana"/>
          <w:sz w:val="20"/>
          <w:szCs w:val="20"/>
        </w:rPr>
        <w:t>The child can order objects correctly in chronological sequence</w:t>
      </w:r>
    </w:p>
    <w:p w14:paraId="6CAA9F3E" w14:textId="77777777" w:rsidR="008F3C20" w:rsidRPr="008F3C20" w:rsidRDefault="008F3C20" w:rsidP="008F3C20">
      <w:pPr>
        <w:ind w:left="900"/>
        <w:jc w:val="both"/>
        <w:rPr>
          <w:b/>
          <w:color w:val="000080"/>
          <w:sz w:val="22"/>
          <w:szCs w:val="22"/>
        </w:rPr>
      </w:pPr>
    </w:p>
    <w:p w14:paraId="5ABB4125"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 xml:space="preserve">Standardised testing- </w:t>
      </w:r>
      <w:r w:rsidRPr="007B2968">
        <w:rPr>
          <w:rFonts w:ascii="Verdana" w:hAnsi="Verdana"/>
          <w:sz w:val="20"/>
          <w:szCs w:val="20"/>
        </w:rPr>
        <w:t>Micra –T and Sigma – T administered to all pupils according to the school’s assessment policy</w:t>
      </w:r>
    </w:p>
    <w:p w14:paraId="5CBF21D3" w14:textId="77777777" w:rsidR="001E0AFB" w:rsidRPr="007B2968" w:rsidRDefault="001E0AFB" w:rsidP="007B2968">
      <w:pPr>
        <w:ind w:left="416"/>
        <w:jc w:val="both"/>
        <w:rPr>
          <w:rFonts w:ascii="Verdana" w:hAnsi="Verdana"/>
          <w:b/>
          <w:sz w:val="20"/>
          <w:szCs w:val="20"/>
        </w:rPr>
      </w:pPr>
    </w:p>
    <w:p w14:paraId="2B817F62" w14:textId="63D0A757" w:rsidR="001E0AFB" w:rsidRDefault="001E0AFB" w:rsidP="007B2968">
      <w:pPr>
        <w:numPr>
          <w:ilvl w:val="0"/>
          <w:numId w:val="11"/>
        </w:numPr>
        <w:jc w:val="both"/>
        <w:rPr>
          <w:rFonts w:ascii="Verdana" w:hAnsi="Verdana"/>
          <w:sz w:val="20"/>
          <w:szCs w:val="20"/>
        </w:rPr>
      </w:pPr>
      <w:r w:rsidRPr="007B2968">
        <w:rPr>
          <w:rFonts w:ascii="Verdana" w:hAnsi="Verdana"/>
          <w:b/>
          <w:sz w:val="20"/>
          <w:szCs w:val="20"/>
        </w:rPr>
        <w:t>Diagnostic testing-</w:t>
      </w:r>
      <w:r w:rsidRPr="007B2968">
        <w:rPr>
          <w:rFonts w:ascii="Verdana" w:hAnsi="Verdana"/>
          <w:sz w:val="20"/>
          <w:szCs w:val="20"/>
        </w:rPr>
        <w:t xml:space="preserve">administered by the </w:t>
      </w:r>
      <w:r w:rsidR="00A70268">
        <w:rPr>
          <w:rFonts w:ascii="Verdana" w:hAnsi="Verdana"/>
          <w:sz w:val="20"/>
          <w:szCs w:val="20"/>
        </w:rPr>
        <w:t xml:space="preserve">support </w:t>
      </w:r>
      <w:r w:rsidRPr="007B2968">
        <w:rPr>
          <w:rFonts w:ascii="Verdana" w:hAnsi="Verdana"/>
          <w:sz w:val="20"/>
          <w:szCs w:val="20"/>
        </w:rPr>
        <w:t>teacher, subsequent support strategies devised in consultation with class teacher etc.</w:t>
      </w:r>
    </w:p>
    <w:p w14:paraId="517A58E0" w14:textId="77777777" w:rsidR="00BA4B14" w:rsidRDefault="00BA4B14" w:rsidP="00BA4B14">
      <w:pPr>
        <w:pStyle w:val="ListParagraph"/>
        <w:rPr>
          <w:rFonts w:ascii="Verdana" w:hAnsi="Verdana"/>
          <w:sz w:val="20"/>
          <w:szCs w:val="20"/>
        </w:rPr>
      </w:pPr>
    </w:p>
    <w:p w14:paraId="56B0A36C" w14:textId="5DB05FC4" w:rsidR="00BA4B14" w:rsidRDefault="00BA4B14" w:rsidP="00BA4B14">
      <w:pPr>
        <w:jc w:val="both"/>
        <w:rPr>
          <w:rFonts w:ascii="Verdana" w:hAnsi="Verdana"/>
          <w:sz w:val="20"/>
          <w:szCs w:val="20"/>
        </w:rPr>
      </w:pPr>
    </w:p>
    <w:p w14:paraId="5256CC9A" w14:textId="66F40716" w:rsidR="00BA4B14" w:rsidRDefault="00BA4B14" w:rsidP="00BA4B14">
      <w:pPr>
        <w:jc w:val="both"/>
        <w:rPr>
          <w:rFonts w:ascii="Verdana" w:hAnsi="Verdana"/>
          <w:sz w:val="20"/>
          <w:szCs w:val="20"/>
        </w:rPr>
      </w:pPr>
    </w:p>
    <w:p w14:paraId="3AC0BA59" w14:textId="77777777" w:rsidR="00BA4B14" w:rsidRPr="007B2968" w:rsidRDefault="00BA4B14" w:rsidP="00BA4B14">
      <w:pPr>
        <w:jc w:val="both"/>
        <w:rPr>
          <w:rFonts w:ascii="Verdana" w:hAnsi="Verdana"/>
          <w:sz w:val="20"/>
          <w:szCs w:val="20"/>
        </w:rPr>
      </w:pPr>
    </w:p>
    <w:p w14:paraId="0D886C60" w14:textId="77777777" w:rsidR="001E0AFB" w:rsidRPr="00EA0F5E" w:rsidRDefault="001E0AFB" w:rsidP="001E0AFB">
      <w:pPr>
        <w:jc w:val="both"/>
        <w:rPr>
          <w:b/>
          <w:color w:val="000080"/>
          <w:sz w:val="26"/>
          <w:szCs w:val="26"/>
          <w:u w:val="single"/>
        </w:rPr>
      </w:pPr>
    </w:p>
    <w:p w14:paraId="2B6CAAEE" w14:textId="7995EF25" w:rsidR="008D05AA" w:rsidRPr="00765523" w:rsidRDefault="008D05AA" w:rsidP="00765523">
      <w:pPr>
        <w:jc w:val="both"/>
        <w:rPr>
          <w:rFonts w:ascii="Verdana" w:hAnsi="Verdana"/>
          <w:b/>
          <w:sz w:val="22"/>
          <w:szCs w:val="22"/>
          <w:u w:val="single"/>
          <w:lang w:val="en-IE"/>
        </w:rPr>
      </w:pPr>
      <w:r w:rsidRPr="00765523">
        <w:rPr>
          <w:rFonts w:ascii="Verdana" w:hAnsi="Verdana"/>
          <w:b/>
          <w:sz w:val="22"/>
          <w:szCs w:val="22"/>
          <w:u w:val="single"/>
          <w:lang w:val="en-IE"/>
        </w:rPr>
        <w:lastRenderedPageBreak/>
        <w:t>Parental/Guardian Involvement</w:t>
      </w:r>
    </w:p>
    <w:p w14:paraId="139B2B04" w14:textId="39754B9F" w:rsidR="00EF6CFD" w:rsidRPr="00EF6CFD" w:rsidRDefault="008D05AA" w:rsidP="00EF6CFD">
      <w:pPr>
        <w:jc w:val="both"/>
        <w:rPr>
          <w:rFonts w:ascii="Verdana" w:hAnsi="Verdana"/>
          <w:b/>
          <w:sz w:val="20"/>
          <w:szCs w:val="20"/>
          <w:lang w:val="en-IE"/>
        </w:rPr>
      </w:pPr>
      <w:r w:rsidRPr="007B2968">
        <w:rPr>
          <w:rFonts w:ascii="Verdana" w:hAnsi="Verdana"/>
          <w:sz w:val="20"/>
          <w:szCs w:val="20"/>
          <w:lang w:val="en-IE"/>
        </w:rPr>
        <w:t xml:space="preserve">Some ways in which our parents/guardians can get involved include: </w:t>
      </w:r>
    </w:p>
    <w:p w14:paraId="7B1C8629" w14:textId="4CEAE8B5" w:rsidR="00EF6CFD" w:rsidRDefault="00C25B4C" w:rsidP="007B2968">
      <w:pPr>
        <w:numPr>
          <w:ilvl w:val="0"/>
          <w:numId w:val="26"/>
        </w:numPr>
        <w:ind w:left="851" w:hanging="425"/>
        <w:jc w:val="both"/>
        <w:rPr>
          <w:rFonts w:ascii="Verdana" w:hAnsi="Verdana"/>
          <w:sz w:val="20"/>
          <w:szCs w:val="20"/>
          <w:lang w:val="en-IE"/>
        </w:rPr>
      </w:pPr>
      <w:r w:rsidRPr="00C25B4C">
        <w:rPr>
          <w:rFonts w:ascii="Verdana" w:hAnsi="Verdana"/>
          <w:sz w:val="20"/>
          <w:szCs w:val="20"/>
          <w:lang w:val="en-IE"/>
        </w:rPr>
        <w:t>Plan a visit to a living history museum with your child</w:t>
      </w:r>
      <w:r>
        <w:rPr>
          <w:rFonts w:ascii="Verdana" w:hAnsi="Verdana"/>
          <w:sz w:val="20"/>
          <w:szCs w:val="20"/>
          <w:lang w:val="en-IE"/>
        </w:rPr>
        <w:t xml:space="preserve"> outside of school time. Take photos and collect maps and brochures for the school.</w:t>
      </w:r>
    </w:p>
    <w:p w14:paraId="512011DC" w14:textId="06BFB5BF" w:rsidR="00C25B4C" w:rsidRDefault="00C25B4C" w:rsidP="00C25B4C">
      <w:pPr>
        <w:numPr>
          <w:ilvl w:val="0"/>
          <w:numId w:val="26"/>
        </w:numPr>
        <w:ind w:left="851" w:hanging="425"/>
        <w:jc w:val="both"/>
        <w:rPr>
          <w:rFonts w:ascii="Verdana" w:hAnsi="Verdana"/>
          <w:sz w:val="20"/>
          <w:szCs w:val="20"/>
          <w:lang w:val="en-IE"/>
        </w:rPr>
      </w:pPr>
      <w:r>
        <w:rPr>
          <w:rFonts w:ascii="Verdana" w:hAnsi="Verdana"/>
          <w:sz w:val="20"/>
          <w:szCs w:val="20"/>
          <w:lang w:val="en-IE"/>
        </w:rPr>
        <w:t>Bring into the school any historical items you may have in your home, for the pupils to explore (e.g. photos, clothes, diaries, artefacts etc.)</w:t>
      </w:r>
    </w:p>
    <w:p w14:paraId="03AC1EBB" w14:textId="66D0B1EC" w:rsidR="00C25B4C" w:rsidRPr="00C25B4C" w:rsidRDefault="00C25B4C" w:rsidP="00C25B4C">
      <w:pPr>
        <w:numPr>
          <w:ilvl w:val="0"/>
          <w:numId w:val="26"/>
        </w:numPr>
        <w:ind w:left="851" w:hanging="425"/>
        <w:jc w:val="both"/>
        <w:rPr>
          <w:rFonts w:ascii="Verdana" w:hAnsi="Verdana"/>
          <w:sz w:val="20"/>
          <w:szCs w:val="20"/>
          <w:lang w:val="en-IE"/>
        </w:rPr>
      </w:pPr>
      <w:r>
        <w:rPr>
          <w:rFonts w:ascii="Verdana" w:hAnsi="Verdana"/>
          <w:sz w:val="20"/>
          <w:szCs w:val="20"/>
          <w:lang w:val="en-IE"/>
        </w:rPr>
        <w:t>Collect newspapers for the school that are reporting major Historical moments (e.g. the Queen’s visit to Dublin etc.)</w:t>
      </w:r>
    </w:p>
    <w:p w14:paraId="1F3EBC78" w14:textId="4ED69453" w:rsidR="008D05AA" w:rsidRPr="007B2968" w:rsidRDefault="008D05AA" w:rsidP="007B2968">
      <w:pPr>
        <w:numPr>
          <w:ilvl w:val="0"/>
          <w:numId w:val="26"/>
        </w:numPr>
        <w:ind w:left="851" w:hanging="425"/>
        <w:jc w:val="both"/>
        <w:rPr>
          <w:rFonts w:ascii="Verdana" w:hAnsi="Verdana"/>
          <w:sz w:val="20"/>
          <w:szCs w:val="20"/>
          <w:lang w:val="en-IE"/>
        </w:rPr>
      </w:pPr>
      <w:bookmarkStart w:id="1" w:name="_Hlk16859441"/>
      <w:r w:rsidRPr="007B2968">
        <w:rPr>
          <w:rFonts w:ascii="Verdana" w:hAnsi="Verdana"/>
          <w:sz w:val="20"/>
          <w:szCs w:val="20"/>
          <w:lang w:val="en-IE"/>
        </w:rPr>
        <w:t xml:space="preserve">Looking at &amp; discuss work in </w:t>
      </w:r>
      <w:r w:rsidR="00AD4A57">
        <w:rPr>
          <w:rFonts w:ascii="Verdana" w:hAnsi="Verdana"/>
          <w:sz w:val="20"/>
          <w:szCs w:val="20"/>
          <w:lang w:val="en-IE"/>
        </w:rPr>
        <w:t>history</w:t>
      </w:r>
      <w:r w:rsidRPr="007B2968">
        <w:rPr>
          <w:rFonts w:ascii="Verdana" w:hAnsi="Verdana"/>
          <w:sz w:val="20"/>
          <w:szCs w:val="20"/>
          <w:lang w:val="en-IE"/>
        </w:rPr>
        <w:t xml:space="preserve"> on the </w:t>
      </w:r>
      <w:r w:rsidR="00EF6CFD">
        <w:rPr>
          <w:rFonts w:ascii="Verdana" w:hAnsi="Verdana"/>
          <w:sz w:val="20"/>
          <w:szCs w:val="20"/>
          <w:lang w:val="en-IE"/>
        </w:rPr>
        <w:t>websites listed on the school website</w:t>
      </w:r>
    </w:p>
    <w:bookmarkEnd w:id="1"/>
    <w:p w14:paraId="44D0F9A5" w14:textId="6137AECA"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 xml:space="preserve">Getting other people involved in the </w:t>
      </w:r>
      <w:r w:rsidR="00AD4A57">
        <w:rPr>
          <w:rFonts w:ascii="Verdana" w:hAnsi="Verdana"/>
          <w:sz w:val="20"/>
          <w:szCs w:val="20"/>
          <w:lang w:val="en-IE"/>
        </w:rPr>
        <w:t>history</w:t>
      </w:r>
      <w:r w:rsidRPr="007B2968">
        <w:rPr>
          <w:rFonts w:ascii="Verdana" w:hAnsi="Verdana"/>
          <w:sz w:val="20"/>
          <w:szCs w:val="20"/>
          <w:lang w:val="en-IE"/>
        </w:rPr>
        <w:t xml:space="preserve"> curriculum: helping to organise visitors to speak e.g. grandparents, retired teachers &amp; other members of the community</w:t>
      </w:r>
    </w:p>
    <w:p w14:paraId="247A1C16" w14:textId="77777777"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Our Parents Association is helping to fund some of our field trips.</w:t>
      </w:r>
    </w:p>
    <w:p w14:paraId="463AC577" w14:textId="77777777" w:rsidR="001E0AFB" w:rsidRDefault="001E0AFB" w:rsidP="001E0AFB">
      <w:pPr>
        <w:jc w:val="both"/>
        <w:rPr>
          <w:b/>
          <w:color w:val="000080"/>
          <w:sz w:val="26"/>
          <w:szCs w:val="26"/>
          <w:u w:val="single"/>
        </w:rPr>
      </w:pPr>
    </w:p>
    <w:p w14:paraId="3C6995F0" w14:textId="4CD0994D" w:rsidR="008D05AA" w:rsidRPr="00765523" w:rsidRDefault="008D05AA" w:rsidP="007B2968">
      <w:pPr>
        <w:jc w:val="both"/>
        <w:rPr>
          <w:rFonts w:ascii="Verdana" w:hAnsi="Verdana"/>
          <w:b/>
          <w:sz w:val="22"/>
          <w:szCs w:val="22"/>
          <w:u w:val="single"/>
        </w:rPr>
      </w:pPr>
      <w:r w:rsidRPr="00765523">
        <w:rPr>
          <w:rFonts w:ascii="Verdana" w:hAnsi="Verdana"/>
          <w:b/>
          <w:sz w:val="22"/>
          <w:szCs w:val="22"/>
          <w:u w:val="single"/>
        </w:rPr>
        <w:t>Health &amp; Safety</w:t>
      </w:r>
    </w:p>
    <w:p w14:paraId="39A9DD59" w14:textId="06F471C5" w:rsidR="008D05AA" w:rsidRDefault="008D05AA" w:rsidP="007B2968">
      <w:pPr>
        <w:jc w:val="both"/>
        <w:rPr>
          <w:rFonts w:ascii="Verdana" w:hAnsi="Verdana"/>
          <w:sz w:val="20"/>
          <w:szCs w:val="20"/>
        </w:rPr>
      </w:pPr>
      <w:r w:rsidRPr="007B2968">
        <w:rPr>
          <w:rFonts w:ascii="Verdana" w:hAnsi="Verdana"/>
          <w:sz w:val="20"/>
          <w:szCs w:val="20"/>
        </w:rPr>
        <w:t xml:space="preserve">We are cognisant of the need to keep everyone and everything safe as we explore our environment. We teach children the rules and procedures for health &amp; safety before and during walking trips and bus trips (this integrates with SPHE). The need to listen, respect and do as others tell us while is strongly </w:t>
      </w:r>
      <w:r w:rsidR="00D867B2">
        <w:rPr>
          <w:rFonts w:ascii="Verdana" w:hAnsi="Verdana"/>
          <w:sz w:val="20"/>
          <w:szCs w:val="20"/>
        </w:rPr>
        <w:t>emphasized)</w:t>
      </w:r>
    </w:p>
    <w:p w14:paraId="6641958B" w14:textId="77777777" w:rsidR="008D05AA" w:rsidRDefault="008D05AA" w:rsidP="008D05AA">
      <w:pPr>
        <w:rPr>
          <w:rFonts w:ascii="Comic Sans MS" w:hAnsi="Comic Sans MS"/>
        </w:rPr>
      </w:pPr>
    </w:p>
    <w:p w14:paraId="7D12F5C5" w14:textId="77777777" w:rsidR="008D05AA" w:rsidRPr="00765523" w:rsidRDefault="008D05AA" w:rsidP="00765523">
      <w:pPr>
        <w:jc w:val="both"/>
        <w:rPr>
          <w:rFonts w:ascii="Verdana" w:hAnsi="Verdana"/>
          <w:b/>
          <w:sz w:val="22"/>
          <w:szCs w:val="22"/>
          <w:u w:val="single"/>
        </w:rPr>
      </w:pPr>
      <w:r w:rsidRPr="00765523">
        <w:rPr>
          <w:rFonts w:ascii="Verdana" w:hAnsi="Verdana"/>
          <w:b/>
          <w:sz w:val="22"/>
          <w:szCs w:val="22"/>
          <w:u w:val="single"/>
        </w:rPr>
        <w:t>Staff Development</w:t>
      </w:r>
    </w:p>
    <w:p w14:paraId="74D1F10C" w14:textId="434F6598"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 xml:space="preserve">Teachers have access to reference books, resource materials, and websites dealing with </w:t>
      </w:r>
      <w:r w:rsidR="00010DCA">
        <w:rPr>
          <w:rFonts w:ascii="Verdana" w:hAnsi="Verdana"/>
          <w:sz w:val="20"/>
          <w:szCs w:val="20"/>
          <w:lang w:val="en-IE" w:eastAsia="en-IE"/>
        </w:rPr>
        <w:t>History</w:t>
      </w:r>
      <w:r w:rsidRPr="00765523">
        <w:rPr>
          <w:rFonts w:ascii="Verdana" w:hAnsi="Verdana"/>
          <w:sz w:val="20"/>
          <w:szCs w:val="20"/>
          <w:lang w:val="en-IE" w:eastAsia="en-IE"/>
        </w:rPr>
        <w:t xml:space="preserve">. </w:t>
      </w:r>
    </w:p>
    <w:p w14:paraId="0BE0AA36"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Each teacher is responsible for keeping these resources up to date and to have these available to share.</w:t>
      </w:r>
    </w:p>
    <w:p w14:paraId="4D553E9A"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At times there may be appropriate SESE courses available. Teachers are encouraged to attend.</w:t>
      </w:r>
    </w:p>
    <w:p w14:paraId="08133E5D" w14:textId="0054E95E"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Teachers are encouraged to share the expertise acquired at these courses as well as other aspects of the subject. This is organised at staff meetings</w:t>
      </w:r>
      <w:r w:rsidR="00A70268">
        <w:rPr>
          <w:rFonts w:ascii="Verdana" w:hAnsi="Verdana"/>
          <w:sz w:val="20"/>
          <w:szCs w:val="20"/>
          <w:lang w:val="en-IE" w:eastAsia="en-IE"/>
        </w:rPr>
        <w:t>.</w:t>
      </w:r>
    </w:p>
    <w:p w14:paraId="52B572D4" w14:textId="6F7B9509" w:rsidR="008D05AA" w:rsidRP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rPr>
        <w:t xml:space="preserve">Working with local people who have good </w:t>
      </w:r>
      <w:r w:rsidR="00010DCA">
        <w:rPr>
          <w:rFonts w:ascii="Verdana" w:hAnsi="Verdana"/>
          <w:sz w:val="20"/>
          <w:szCs w:val="20"/>
        </w:rPr>
        <w:t>histor</w:t>
      </w:r>
      <w:r w:rsidRPr="00765523">
        <w:rPr>
          <w:rFonts w:ascii="Verdana" w:hAnsi="Verdana"/>
          <w:sz w:val="20"/>
          <w:szCs w:val="20"/>
        </w:rPr>
        <w:t xml:space="preserve">ical knowledge of the area benefits teachers and children alike. </w:t>
      </w:r>
    </w:p>
    <w:p w14:paraId="160319C1" w14:textId="77777777" w:rsidR="008D05AA" w:rsidRPr="00765523" w:rsidRDefault="008D05AA" w:rsidP="00765523">
      <w:pPr>
        <w:jc w:val="both"/>
        <w:rPr>
          <w:rFonts w:ascii="Verdana" w:hAnsi="Verdana"/>
          <w:b/>
          <w:sz w:val="20"/>
          <w:szCs w:val="20"/>
        </w:rPr>
      </w:pPr>
    </w:p>
    <w:p w14:paraId="0FFFBE1C" w14:textId="77777777" w:rsidR="008D05AA" w:rsidRPr="00765523" w:rsidRDefault="008D05AA" w:rsidP="00765523">
      <w:pPr>
        <w:tabs>
          <w:tab w:val="left" w:pos="3031"/>
        </w:tabs>
        <w:jc w:val="both"/>
        <w:rPr>
          <w:rFonts w:ascii="Verdana" w:hAnsi="Verdana"/>
          <w:b/>
          <w:sz w:val="22"/>
          <w:szCs w:val="22"/>
          <w:u w:val="single"/>
        </w:rPr>
      </w:pPr>
      <w:r w:rsidRPr="00765523">
        <w:rPr>
          <w:rFonts w:ascii="Verdana" w:hAnsi="Verdana"/>
          <w:b/>
          <w:sz w:val="22"/>
          <w:szCs w:val="22"/>
          <w:u w:val="single"/>
        </w:rPr>
        <w:t>Individual Teacher’s Planning and Reporting</w:t>
      </w:r>
    </w:p>
    <w:p w14:paraId="612CE61A" w14:textId="32212593" w:rsidR="008D05AA" w:rsidRPr="00765523" w:rsidRDefault="008D05AA" w:rsidP="00765523">
      <w:pPr>
        <w:jc w:val="both"/>
        <w:rPr>
          <w:rFonts w:ascii="Verdana" w:hAnsi="Verdana"/>
          <w:sz w:val="20"/>
          <w:szCs w:val="20"/>
        </w:rPr>
      </w:pPr>
      <w:r w:rsidRPr="00765523">
        <w:rPr>
          <w:rFonts w:ascii="Verdana" w:hAnsi="Verdana"/>
          <w:sz w:val="20"/>
          <w:szCs w:val="20"/>
        </w:rPr>
        <w:t>Teachers will base their yearly and short</w:t>
      </w:r>
      <w:r w:rsidR="00765523">
        <w:rPr>
          <w:rFonts w:ascii="Verdana" w:hAnsi="Verdana"/>
          <w:sz w:val="20"/>
          <w:szCs w:val="20"/>
        </w:rPr>
        <w:t>-</w:t>
      </w:r>
      <w:r w:rsidRPr="00765523">
        <w:rPr>
          <w:rFonts w:ascii="Verdana" w:hAnsi="Verdana"/>
          <w:sz w:val="20"/>
          <w:szCs w:val="20"/>
        </w:rPr>
        <w:t xml:space="preserve">term plans on our whole school plan for </w:t>
      </w:r>
      <w:r w:rsidR="00010DCA">
        <w:rPr>
          <w:rFonts w:ascii="Verdana" w:hAnsi="Verdana"/>
          <w:sz w:val="20"/>
          <w:szCs w:val="20"/>
        </w:rPr>
        <w:t>History</w:t>
      </w:r>
      <w:r w:rsidR="00765523">
        <w:rPr>
          <w:rFonts w:ascii="Verdana" w:hAnsi="Verdana"/>
          <w:sz w:val="20"/>
          <w:szCs w:val="20"/>
        </w:rPr>
        <w:t>.</w:t>
      </w:r>
      <w:r w:rsidR="00A70268">
        <w:rPr>
          <w:rFonts w:ascii="Verdana" w:hAnsi="Verdana"/>
          <w:sz w:val="20"/>
          <w:szCs w:val="20"/>
        </w:rPr>
        <w:t xml:space="preserve"> Please refer to the attached whole school </w:t>
      </w:r>
      <w:r w:rsidR="008F0672">
        <w:rPr>
          <w:rFonts w:ascii="Verdana" w:hAnsi="Verdana"/>
          <w:sz w:val="20"/>
          <w:szCs w:val="20"/>
        </w:rPr>
        <w:t>SESE</w:t>
      </w:r>
      <w:r w:rsidR="00A70268">
        <w:rPr>
          <w:rFonts w:ascii="Verdana" w:hAnsi="Verdana"/>
          <w:sz w:val="20"/>
          <w:szCs w:val="20"/>
        </w:rPr>
        <w:t xml:space="preserve"> planning guide for each class.</w:t>
      </w:r>
    </w:p>
    <w:p w14:paraId="12845A8D" w14:textId="77777777" w:rsidR="008D05AA" w:rsidRPr="00765523" w:rsidRDefault="008D05AA" w:rsidP="00765523">
      <w:pPr>
        <w:jc w:val="both"/>
        <w:rPr>
          <w:rFonts w:ascii="Verdana" w:hAnsi="Verdana"/>
          <w:sz w:val="20"/>
          <w:szCs w:val="20"/>
        </w:rPr>
      </w:pPr>
    </w:p>
    <w:p w14:paraId="7A92844C" w14:textId="3DC8B4DF" w:rsidR="008D05AA" w:rsidRPr="00765523" w:rsidRDefault="008D05AA" w:rsidP="00765523">
      <w:pPr>
        <w:jc w:val="both"/>
        <w:rPr>
          <w:rFonts w:ascii="Verdana" w:hAnsi="Verdana"/>
          <w:sz w:val="20"/>
          <w:szCs w:val="20"/>
        </w:rPr>
      </w:pPr>
      <w:r w:rsidRPr="00765523">
        <w:rPr>
          <w:rFonts w:ascii="Verdana" w:hAnsi="Verdana"/>
          <w:sz w:val="20"/>
          <w:szCs w:val="20"/>
        </w:rPr>
        <w:t xml:space="preserve">Teachers will consult this whole school plan and the curriculum documents for </w:t>
      </w:r>
      <w:r w:rsidR="00010DCA">
        <w:rPr>
          <w:rFonts w:ascii="Verdana" w:hAnsi="Verdana"/>
          <w:sz w:val="20"/>
          <w:szCs w:val="20"/>
        </w:rPr>
        <w:t>History</w:t>
      </w:r>
      <w:r w:rsidRPr="00765523">
        <w:rPr>
          <w:rFonts w:ascii="Verdana" w:hAnsi="Verdana"/>
          <w:sz w:val="20"/>
          <w:szCs w:val="20"/>
        </w:rPr>
        <w:t xml:space="preserve"> when they are drawing up their long and short</w:t>
      </w:r>
      <w:r w:rsidR="00765523">
        <w:rPr>
          <w:rFonts w:ascii="Verdana" w:hAnsi="Verdana"/>
          <w:sz w:val="20"/>
          <w:szCs w:val="20"/>
        </w:rPr>
        <w:t>-</w:t>
      </w:r>
      <w:r w:rsidRPr="00765523">
        <w:rPr>
          <w:rFonts w:ascii="Verdana" w:hAnsi="Verdana"/>
          <w:sz w:val="20"/>
          <w:szCs w:val="20"/>
        </w:rPr>
        <w:t xml:space="preserve">term plans, ensuring that the correct strand units under each strand are taught.  </w:t>
      </w:r>
    </w:p>
    <w:p w14:paraId="61EA56D6" w14:textId="77777777" w:rsidR="008D05AA" w:rsidRPr="00765523" w:rsidRDefault="008D05AA" w:rsidP="00765523">
      <w:pPr>
        <w:jc w:val="both"/>
        <w:rPr>
          <w:rFonts w:ascii="Verdana" w:hAnsi="Verdana"/>
          <w:sz w:val="20"/>
          <w:szCs w:val="20"/>
        </w:rPr>
      </w:pPr>
    </w:p>
    <w:p w14:paraId="76123A10" w14:textId="1FD80C72" w:rsidR="008D05AA" w:rsidRPr="00765523" w:rsidRDefault="008D05AA" w:rsidP="00765523">
      <w:pPr>
        <w:jc w:val="both"/>
        <w:rPr>
          <w:rFonts w:ascii="Verdana" w:hAnsi="Verdana"/>
          <w:sz w:val="20"/>
          <w:szCs w:val="20"/>
        </w:rPr>
      </w:pPr>
      <w:r w:rsidRPr="00765523">
        <w:rPr>
          <w:rFonts w:ascii="Verdana" w:hAnsi="Verdana"/>
          <w:sz w:val="20"/>
          <w:szCs w:val="20"/>
        </w:rPr>
        <w:t xml:space="preserve">Each teacher's Cuntas míosúil will assist in recording work covered and in evaluating progress in </w:t>
      </w:r>
      <w:r w:rsidR="00010DCA">
        <w:rPr>
          <w:rFonts w:ascii="Verdana" w:hAnsi="Verdana"/>
          <w:sz w:val="20"/>
          <w:szCs w:val="20"/>
        </w:rPr>
        <w:t>History</w:t>
      </w:r>
      <w:r w:rsidRPr="00765523">
        <w:rPr>
          <w:rFonts w:ascii="Verdana" w:hAnsi="Verdana"/>
          <w:sz w:val="20"/>
          <w:szCs w:val="20"/>
        </w:rPr>
        <w:t xml:space="preserve"> and informing future teaching and learning. </w:t>
      </w:r>
    </w:p>
    <w:p w14:paraId="344A6E5A" w14:textId="77777777" w:rsidR="008D05AA" w:rsidRPr="00765523" w:rsidRDefault="008D05AA" w:rsidP="00765523">
      <w:pPr>
        <w:jc w:val="both"/>
        <w:rPr>
          <w:rFonts w:ascii="Verdana" w:hAnsi="Verdana"/>
          <w:sz w:val="20"/>
          <w:szCs w:val="20"/>
        </w:rPr>
      </w:pPr>
    </w:p>
    <w:p w14:paraId="267833F6" w14:textId="5226E6AF" w:rsidR="008D05AA" w:rsidRPr="00765523" w:rsidRDefault="008D05AA" w:rsidP="00765523">
      <w:pPr>
        <w:jc w:val="both"/>
        <w:rPr>
          <w:rFonts w:ascii="Verdana" w:hAnsi="Verdana"/>
          <w:sz w:val="20"/>
          <w:szCs w:val="20"/>
        </w:rPr>
      </w:pPr>
      <w:r w:rsidRPr="00765523">
        <w:rPr>
          <w:rFonts w:ascii="Verdana" w:hAnsi="Verdana"/>
          <w:sz w:val="20"/>
          <w:szCs w:val="20"/>
        </w:rPr>
        <w:t xml:space="preserve">Parents are informed of children’s progress in </w:t>
      </w:r>
      <w:r w:rsidR="00010DCA">
        <w:rPr>
          <w:rFonts w:ascii="Verdana" w:hAnsi="Verdana"/>
          <w:sz w:val="20"/>
          <w:szCs w:val="20"/>
        </w:rPr>
        <w:t>history</w:t>
      </w:r>
      <w:r w:rsidRPr="00765523">
        <w:rPr>
          <w:rFonts w:ascii="Verdana" w:hAnsi="Verdana"/>
          <w:sz w:val="20"/>
          <w:szCs w:val="20"/>
        </w:rPr>
        <w:t xml:space="preserve"> at parent teacher meetings and in end of year report cards.</w:t>
      </w:r>
    </w:p>
    <w:p w14:paraId="5975FFD8" w14:textId="77777777" w:rsidR="008D05AA" w:rsidRDefault="008D05AA" w:rsidP="008D05AA">
      <w:pPr>
        <w:rPr>
          <w:rFonts w:ascii="Comic Sans MS" w:hAnsi="Comic Sans MS"/>
          <w:b/>
          <w:lang w:val="en-IE"/>
        </w:rPr>
      </w:pPr>
    </w:p>
    <w:p w14:paraId="4C4E1C6A" w14:textId="333432EE" w:rsidR="008D05AA" w:rsidRPr="00765523" w:rsidRDefault="008D05AA" w:rsidP="00765523">
      <w:pPr>
        <w:rPr>
          <w:rFonts w:ascii="Verdana" w:hAnsi="Verdana"/>
          <w:b/>
          <w:sz w:val="22"/>
          <w:szCs w:val="22"/>
          <w:u w:val="single"/>
          <w:lang w:val="en-IE"/>
        </w:rPr>
      </w:pPr>
      <w:r w:rsidRPr="00765523">
        <w:rPr>
          <w:rFonts w:ascii="Verdana" w:hAnsi="Verdana"/>
          <w:b/>
          <w:sz w:val="22"/>
          <w:szCs w:val="22"/>
          <w:u w:val="single"/>
          <w:lang w:val="en-IE"/>
        </w:rPr>
        <w:t>Organisational Planning</w:t>
      </w:r>
    </w:p>
    <w:p w14:paraId="6BA4EF2A" w14:textId="77777777" w:rsidR="008D05AA" w:rsidRPr="00765523" w:rsidRDefault="008D05AA" w:rsidP="008D05AA">
      <w:pPr>
        <w:numPr>
          <w:ilvl w:val="0"/>
          <w:numId w:val="25"/>
        </w:numPr>
        <w:rPr>
          <w:rFonts w:ascii="Verdana" w:hAnsi="Verdana"/>
          <w:b/>
          <w:sz w:val="20"/>
          <w:szCs w:val="20"/>
          <w:lang w:val="en-IE"/>
        </w:rPr>
      </w:pPr>
      <w:r w:rsidRPr="00765523">
        <w:rPr>
          <w:rFonts w:ascii="Verdana" w:hAnsi="Verdana"/>
          <w:b/>
          <w:sz w:val="20"/>
          <w:szCs w:val="20"/>
          <w:lang w:val="en-IE"/>
        </w:rPr>
        <w:t>Timetable</w:t>
      </w:r>
    </w:p>
    <w:p w14:paraId="3D9DCD1F" w14:textId="77777777" w:rsidR="00765523" w:rsidRDefault="008D05AA" w:rsidP="00765523">
      <w:pPr>
        <w:ind w:left="360"/>
        <w:rPr>
          <w:rFonts w:ascii="Verdana" w:hAnsi="Verdana"/>
          <w:sz w:val="20"/>
          <w:szCs w:val="20"/>
          <w:lang w:val="en-IE"/>
        </w:rPr>
      </w:pPr>
      <w:r w:rsidRPr="00765523">
        <w:rPr>
          <w:rFonts w:ascii="Verdana" w:hAnsi="Verdana"/>
          <w:sz w:val="20"/>
          <w:szCs w:val="20"/>
          <w:lang w:val="en-IE"/>
        </w:rPr>
        <w:t>As per curriculum guidelines</w:t>
      </w:r>
      <w:r w:rsidR="00765523">
        <w:rPr>
          <w:rFonts w:ascii="Verdana" w:hAnsi="Verdana"/>
          <w:sz w:val="20"/>
          <w:szCs w:val="20"/>
          <w:lang w:val="en-IE"/>
        </w:rPr>
        <w:t xml:space="preserve"> – </w:t>
      </w:r>
      <w:r w:rsidRPr="00765523">
        <w:rPr>
          <w:rFonts w:ascii="Verdana" w:hAnsi="Verdana"/>
          <w:sz w:val="20"/>
          <w:szCs w:val="20"/>
          <w:lang w:val="en-IE"/>
        </w:rPr>
        <w:t>SESE</w:t>
      </w:r>
    </w:p>
    <w:p w14:paraId="069F32C0" w14:textId="0B62D97A" w:rsidR="00765523" w:rsidRDefault="008D05AA" w:rsidP="00765523">
      <w:pPr>
        <w:pStyle w:val="ListParagraph"/>
        <w:numPr>
          <w:ilvl w:val="0"/>
          <w:numId w:val="31"/>
        </w:numPr>
        <w:rPr>
          <w:rFonts w:ascii="Verdana" w:hAnsi="Verdana"/>
          <w:sz w:val="20"/>
          <w:szCs w:val="20"/>
          <w:lang w:val="en-IE"/>
        </w:rPr>
      </w:pPr>
      <w:r w:rsidRPr="00765523">
        <w:rPr>
          <w:rFonts w:ascii="Verdana" w:hAnsi="Verdana"/>
          <w:sz w:val="20"/>
          <w:szCs w:val="20"/>
          <w:lang w:val="en-IE"/>
        </w:rPr>
        <w:t>Infant</w:t>
      </w:r>
      <w:r w:rsidR="00765523">
        <w:rPr>
          <w:rFonts w:ascii="Verdana" w:hAnsi="Verdana"/>
          <w:sz w:val="20"/>
          <w:szCs w:val="20"/>
          <w:lang w:val="en-IE"/>
        </w:rPr>
        <w:t xml:space="preserve"> Classes</w:t>
      </w:r>
      <w:r w:rsidRPr="00765523">
        <w:rPr>
          <w:rFonts w:ascii="Verdana" w:hAnsi="Verdana"/>
          <w:sz w:val="20"/>
          <w:szCs w:val="20"/>
          <w:lang w:val="en-IE"/>
        </w:rPr>
        <w:t xml:space="preserve"> </w:t>
      </w:r>
      <w:r w:rsidR="00765523" w:rsidRPr="00765523">
        <w:rPr>
          <w:rFonts w:ascii="Verdana" w:hAnsi="Verdana"/>
          <w:b/>
          <w:bCs/>
          <w:i/>
          <w:iCs/>
          <w:sz w:val="20"/>
          <w:szCs w:val="20"/>
          <w:lang w:val="en-IE"/>
        </w:rPr>
        <w:t>(</w:t>
      </w:r>
      <w:r w:rsidRPr="00765523">
        <w:rPr>
          <w:rFonts w:ascii="Verdana" w:hAnsi="Verdana"/>
          <w:b/>
          <w:bCs/>
          <w:i/>
          <w:iCs/>
          <w:sz w:val="20"/>
          <w:szCs w:val="20"/>
          <w:lang w:val="en-IE"/>
        </w:rPr>
        <w:t>2 hours 15 minutes</w:t>
      </w:r>
      <w:r w:rsidR="00765523">
        <w:rPr>
          <w:rFonts w:ascii="Verdana" w:hAnsi="Verdana"/>
          <w:b/>
          <w:bCs/>
          <w:i/>
          <w:iCs/>
          <w:sz w:val="20"/>
          <w:szCs w:val="20"/>
          <w:lang w:val="en-IE"/>
        </w:rPr>
        <w:t xml:space="preserve"> </w:t>
      </w:r>
      <w:r w:rsidR="00765523" w:rsidRPr="00765523">
        <w:rPr>
          <w:rFonts w:ascii="Verdana" w:hAnsi="Verdana"/>
          <w:i/>
          <w:iCs/>
          <w:sz w:val="20"/>
          <w:szCs w:val="20"/>
          <w:lang w:val="en-IE"/>
        </w:rPr>
        <w:t>per week</w:t>
      </w:r>
      <w:r w:rsidR="00765523" w:rsidRPr="00765523">
        <w:rPr>
          <w:rFonts w:ascii="Verdana" w:hAnsi="Verdana"/>
          <w:b/>
          <w:bCs/>
          <w:i/>
          <w:iCs/>
          <w:sz w:val="20"/>
          <w:szCs w:val="20"/>
          <w:lang w:val="en-IE"/>
        </w:rPr>
        <w:t>)</w:t>
      </w:r>
    </w:p>
    <w:p w14:paraId="22C0F2D6" w14:textId="5F30C971" w:rsidR="008D05AA" w:rsidRPr="00A70268" w:rsidRDefault="008D05AA" w:rsidP="00765523">
      <w:pPr>
        <w:pStyle w:val="ListParagraph"/>
        <w:numPr>
          <w:ilvl w:val="0"/>
          <w:numId w:val="31"/>
        </w:numPr>
        <w:rPr>
          <w:rFonts w:ascii="Verdana" w:hAnsi="Verdana"/>
          <w:b/>
          <w:bCs/>
          <w:sz w:val="20"/>
          <w:szCs w:val="20"/>
          <w:lang w:val="en-IE"/>
        </w:rPr>
      </w:pPr>
      <w:r w:rsidRPr="00765523">
        <w:rPr>
          <w:rFonts w:ascii="Verdana" w:hAnsi="Verdana"/>
          <w:sz w:val="20"/>
          <w:szCs w:val="20"/>
          <w:lang w:val="en-IE"/>
        </w:rPr>
        <w:t>1</w:t>
      </w:r>
      <w:r w:rsidRPr="00765523">
        <w:rPr>
          <w:rFonts w:ascii="Verdana" w:hAnsi="Verdana"/>
          <w:sz w:val="20"/>
          <w:szCs w:val="20"/>
          <w:vertAlign w:val="superscript"/>
          <w:lang w:val="en-IE"/>
        </w:rPr>
        <w:t>st</w:t>
      </w:r>
      <w:r w:rsidRPr="00765523">
        <w:rPr>
          <w:rFonts w:ascii="Verdana" w:hAnsi="Verdana"/>
          <w:sz w:val="20"/>
          <w:szCs w:val="20"/>
          <w:lang w:val="en-IE"/>
        </w:rPr>
        <w:t xml:space="preserve"> – 6</w:t>
      </w:r>
      <w:r w:rsidRPr="00765523">
        <w:rPr>
          <w:rFonts w:ascii="Verdana" w:hAnsi="Verdana"/>
          <w:sz w:val="20"/>
          <w:szCs w:val="20"/>
          <w:vertAlign w:val="superscript"/>
          <w:lang w:val="en-IE"/>
        </w:rPr>
        <w:t>th</w:t>
      </w:r>
      <w:r w:rsidRPr="00765523">
        <w:rPr>
          <w:rFonts w:ascii="Verdana" w:hAnsi="Verdana"/>
          <w:sz w:val="20"/>
          <w:szCs w:val="20"/>
          <w:lang w:val="en-IE"/>
        </w:rPr>
        <w:t xml:space="preserve"> Classes </w:t>
      </w:r>
      <w:r w:rsidR="00765523" w:rsidRPr="00765523">
        <w:rPr>
          <w:rFonts w:ascii="Verdana" w:hAnsi="Verdana"/>
          <w:b/>
          <w:bCs/>
          <w:i/>
          <w:iCs/>
          <w:sz w:val="20"/>
          <w:szCs w:val="20"/>
          <w:lang w:val="en-IE"/>
        </w:rPr>
        <w:t>(</w:t>
      </w:r>
      <w:r w:rsidRPr="00765523">
        <w:rPr>
          <w:rFonts w:ascii="Verdana" w:hAnsi="Verdana"/>
          <w:b/>
          <w:bCs/>
          <w:i/>
          <w:iCs/>
          <w:sz w:val="20"/>
          <w:szCs w:val="20"/>
          <w:lang w:val="en-IE"/>
        </w:rPr>
        <w:t>3 hours</w:t>
      </w:r>
      <w:r w:rsidR="00765523">
        <w:rPr>
          <w:rFonts w:ascii="Verdana" w:hAnsi="Verdana"/>
          <w:b/>
          <w:bCs/>
          <w:i/>
          <w:iCs/>
          <w:sz w:val="20"/>
          <w:szCs w:val="20"/>
          <w:lang w:val="en-IE"/>
        </w:rPr>
        <w:t xml:space="preserve"> </w:t>
      </w:r>
      <w:r w:rsidR="00765523" w:rsidRPr="00765523">
        <w:rPr>
          <w:rFonts w:ascii="Verdana" w:hAnsi="Verdana"/>
          <w:i/>
          <w:iCs/>
          <w:sz w:val="20"/>
          <w:szCs w:val="20"/>
          <w:lang w:val="en-IE"/>
        </w:rPr>
        <w:t>per week</w:t>
      </w:r>
      <w:r w:rsidR="00A70268" w:rsidRPr="00A70268">
        <w:rPr>
          <w:rFonts w:ascii="Verdana" w:hAnsi="Verdana"/>
          <w:b/>
          <w:bCs/>
          <w:i/>
          <w:iCs/>
          <w:sz w:val="20"/>
          <w:szCs w:val="20"/>
          <w:lang w:val="en-IE"/>
        </w:rPr>
        <w:t>)</w:t>
      </w:r>
    </w:p>
    <w:p w14:paraId="68BB4B14" w14:textId="77777777" w:rsidR="00760967" w:rsidRDefault="00760967" w:rsidP="00760967">
      <w:pPr>
        <w:rPr>
          <w:rFonts w:ascii="Verdana" w:hAnsi="Verdana"/>
          <w:sz w:val="20"/>
          <w:szCs w:val="20"/>
          <w:lang w:val="en-IE"/>
        </w:rPr>
      </w:pPr>
    </w:p>
    <w:p w14:paraId="56EDD6A8" w14:textId="77777777" w:rsidR="00700677" w:rsidRPr="00700677" w:rsidRDefault="00700677" w:rsidP="00700677">
      <w:pPr>
        <w:rPr>
          <w:rFonts w:ascii="Verdana" w:hAnsi="Verdana"/>
          <w:b/>
          <w:bCs/>
          <w:sz w:val="22"/>
          <w:szCs w:val="22"/>
          <w:u w:val="single"/>
        </w:rPr>
      </w:pPr>
      <w:bookmarkStart w:id="2" w:name="_Hlk16861707"/>
      <w:r w:rsidRPr="00700677">
        <w:rPr>
          <w:rFonts w:ascii="Verdana" w:hAnsi="Verdana"/>
          <w:b/>
          <w:bCs/>
          <w:sz w:val="22"/>
          <w:szCs w:val="22"/>
          <w:u w:val="single"/>
        </w:rPr>
        <w:t>SESE   Project Fair</w:t>
      </w:r>
    </w:p>
    <w:p w14:paraId="230CDD9A" w14:textId="452DB5AE" w:rsidR="00700677" w:rsidRPr="00700677" w:rsidRDefault="00700677" w:rsidP="00700677">
      <w:pPr>
        <w:rPr>
          <w:rFonts w:ascii="Verdana" w:hAnsi="Verdana"/>
          <w:sz w:val="20"/>
          <w:szCs w:val="20"/>
        </w:rPr>
        <w:sectPr w:rsidR="00700677" w:rsidRPr="00700677" w:rsidSect="001E0AFB">
          <w:headerReference w:type="default" r:id="rId12"/>
          <w:footerReference w:type="default" r:id="rId13"/>
          <w:pgSz w:w="11906" w:h="16838"/>
          <w:pgMar w:top="1178" w:right="540" w:bottom="1260" w:left="540" w:header="709" w:footer="709" w:gutter="0"/>
          <w:cols w:space="708"/>
          <w:docGrid w:linePitch="360"/>
        </w:sectPr>
      </w:pPr>
      <w:r w:rsidRPr="00700677">
        <w:rPr>
          <w:rFonts w:ascii="Verdana" w:hAnsi="Verdana"/>
          <w:sz w:val="20"/>
          <w:szCs w:val="20"/>
        </w:rPr>
        <w:t xml:space="preserve">A simple project Fair is held annually in the school Hall (during the month of __________) with a different focus on one SESE subject project per year. All classes participate and the Fair is open to </w:t>
      </w:r>
      <w:r w:rsidR="00E54A2F">
        <w:rPr>
          <w:rFonts w:ascii="Verdana" w:hAnsi="Verdana"/>
          <w:sz w:val="20"/>
          <w:szCs w:val="20"/>
        </w:rPr>
        <w:t xml:space="preserve">others to visit </w:t>
      </w:r>
      <w:r w:rsidRPr="00700677">
        <w:rPr>
          <w:rFonts w:ascii="Verdana" w:hAnsi="Verdana"/>
          <w:sz w:val="20"/>
          <w:szCs w:val="20"/>
        </w:rPr>
        <w:t>(e.g.    year 1 – Science, year 2 – History, year 3 – Geography etc</w:t>
      </w:r>
    </w:p>
    <w:bookmarkEnd w:id="2"/>
    <w:p w14:paraId="64DCC24D" w14:textId="312A2B8E" w:rsidR="001E0AFB" w:rsidRPr="00ED2DCE" w:rsidRDefault="001E0AFB" w:rsidP="00ED2DCE">
      <w:pPr>
        <w:jc w:val="both"/>
        <w:rPr>
          <w:rFonts w:ascii="Verdana" w:hAnsi="Verdana"/>
          <w:b/>
          <w:sz w:val="22"/>
          <w:szCs w:val="22"/>
          <w:u w:val="single"/>
        </w:rPr>
      </w:pPr>
      <w:r w:rsidRPr="00ED2DCE">
        <w:rPr>
          <w:rFonts w:ascii="Verdana" w:hAnsi="Verdana"/>
          <w:b/>
          <w:sz w:val="22"/>
          <w:szCs w:val="22"/>
          <w:u w:val="single"/>
        </w:rPr>
        <w:lastRenderedPageBreak/>
        <w:t>Resources</w:t>
      </w:r>
    </w:p>
    <w:p w14:paraId="0416F5F1" w14:textId="77777777" w:rsidR="001E0AFB" w:rsidRPr="00ED2DCE" w:rsidRDefault="001E0AFB" w:rsidP="00ED2DCE">
      <w:pPr>
        <w:jc w:val="both"/>
        <w:rPr>
          <w:rFonts w:ascii="Verdana" w:hAnsi="Verdana"/>
          <w:sz w:val="20"/>
          <w:szCs w:val="20"/>
        </w:rPr>
      </w:pPr>
    </w:p>
    <w:p w14:paraId="7FE5DC96" w14:textId="18B699C8" w:rsidR="001E0AFB" w:rsidRDefault="001E0AFB" w:rsidP="00ED2DCE">
      <w:pPr>
        <w:jc w:val="both"/>
        <w:rPr>
          <w:rFonts w:ascii="Verdana" w:hAnsi="Verdana"/>
          <w:i/>
          <w:iCs/>
          <w:sz w:val="20"/>
          <w:szCs w:val="20"/>
        </w:rPr>
      </w:pPr>
      <w:r w:rsidRPr="00ED2DCE">
        <w:rPr>
          <w:rFonts w:ascii="Verdana" w:hAnsi="Verdana"/>
          <w:sz w:val="20"/>
          <w:szCs w:val="20"/>
        </w:rPr>
        <w:t xml:space="preserve">The following resources will be made available and used in the delivery of the </w:t>
      </w:r>
      <w:r w:rsidR="00853DD1">
        <w:rPr>
          <w:rFonts w:ascii="Verdana" w:hAnsi="Verdana"/>
          <w:sz w:val="20"/>
          <w:szCs w:val="20"/>
        </w:rPr>
        <w:t xml:space="preserve">History </w:t>
      </w:r>
      <w:r w:rsidRPr="00ED2DCE">
        <w:rPr>
          <w:rFonts w:ascii="Verdana" w:hAnsi="Verdana"/>
          <w:sz w:val="20"/>
          <w:szCs w:val="20"/>
        </w:rPr>
        <w:t>Programme</w:t>
      </w:r>
      <w:r w:rsidR="00ED2DCE">
        <w:rPr>
          <w:rFonts w:ascii="Verdana" w:hAnsi="Verdana"/>
          <w:sz w:val="20"/>
          <w:szCs w:val="20"/>
        </w:rPr>
        <w:t xml:space="preserve"> </w:t>
      </w:r>
      <w:r w:rsidR="00ED2DCE" w:rsidRPr="00ED2DCE">
        <w:rPr>
          <w:rFonts w:ascii="Verdana" w:hAnsi="Verdana"/>
          <w:i/>
          <w:iCs/>
          <w:sz w:val="20"/>
          <w:szCs w:val="20"/>
        </w:rPr>
        <w:t>(this list will be</w:t>
      </w:r>
      <w:r w:rsidR="00ED2DCE">
        <w:rPr>
          <w:rFonts w:ascii="Verdana" w:hAnsi="Verdana"/>
          <w:i/>
          <w:iCs/>
          <w:sz w:val="20"/>
          <w:szCs w:val="20"/>
        </w:rPr>
        <w:t xml:space="preserve"> updated </w:t>
      </w:r>
      <w:r w:rsidR="00ED2DCE" w:rsidRPr="00ED2DCE">
        <w:rPr>
          <w:rFonts w:ascii="Verdana" w:hAnsi="Verdana"/>
          <w:i/>
          <w:iCs/>
          <w:sz w:val="20"/>
          <w:szCs w:val="20"/>
        </w:rPr>
        <w:t>after each review when possible)</w:t>
      </w:r>
      <w:r w:rsidR="008D05AA" w:rsidRPr="00ED2DCE">
        <w:rPr>
          <w:rFonts w:ascii="Verdana" w:hAnsi="Verdana"/>
          <w:i/>
          <w:iCs/>
          <w:sz w:val="20"/>
          <w:szCs w:val="20"/>
        </w:rPr>
        <w:t>:</w:t>
      </w:r>
    </w:p>
    <w:p w14:paraId="727FE5D2" w14:textId="77777777" w:rsidR="00900DBA" w:rsidRPr="0018460E" w:rsidRDefault="00900DBA" w:rsidP="00900DBA">
      <w:pPr>
        <w:jc w:val="both"/>
        <w:rPr>
          <w:color w:val="000080"/>
          <w:sz w:val="22"/>
          <w:szCs w:val="22"/>
        </w:rPr>
      </w:pPr>
    </w:p>
    <w:p w14:paraId="2FA0A4B3"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The environment itself</w:t>
      </w:r>
    </w:p>
    <w:p w14:paraId="40DB20CC" w14:textId="3C24D22E"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a selection of </w:t>
      </w:r>
      <w:r>
        <w:rPr>
          <w:rFonts w:ascii="Verdana" w:hAnsi="Verdana"/>
          <w:color w:val="auto"/>
          <w:sz w:val="20"/>
        </w:rPr>
        <w:t>artefacts</w:t>
      </w:r>
      <w:r w:rsidRPr="00900DBA">
        <w:rPr>
          <w:rFonts w:ascii="Verdana" w:hAnsi="Verdana"/>
          <w:color w:val="auto"/>
          <w:sz w:val="20"/>
        </w:rPr>
        <w:t xml:space="preserve"> dating from the 1</w:t>
      </w:r>
      <w:r>
        <w:rPr>
          <w:rFonts w:ascii="Verdana" w:hAnsi="Verdana"/>
          <w:color w:val="auto"/>
          <w:sz w:val="20"/>
        </w:rPr>
        <w:t>700s</w:t>
      </w:r>
      <w:r w:rsidRPr="00900DBA">
        <w:rPr>
          <w:rFonts w:ascii="Verdana" w:hAnsi="Verdana"/>
          <w:color w:val="auto"/>
          <w:sz w:val="20"/>
        </w:rPr>
        <w:t xml:space="preserve"> to the present day</w:t>
      </w:r>
    </w:p>
    <w:p w14:paraId="31860DAC" w14:textId="45D76EBF"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picture books and/or story books</w:t>
      </w:r>
    </w:p>
    <w:p w14:paraId="7EC757F9" w14:textId="1F810236"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word cards showing adjectives suitable for describing old and new </w:t>
      </w:r>
      <w:r>
        <w:rPr>
          <w:rFonts w:ascii="Verdana" w:hAnsi="Verdana"/>
          <w:color w:val="auto"/>
          <w:sz w:val="20"/>
        </w:rPr>
        <w:t>things</w:t>
      </w:r>
    </w:p>
    <w:p w14:paraId="4086D927"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a class time line</w:t>
      </w:r>
    </w:p>
    <w:p w14:paraId="10458403"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a picture pack or story book with pictures illustrating home life in a time beyond living memory</w:t>
      </w:r>
    </w:p>
    <w:p w14:paraId="55E62E92"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a selection of Victorian or Edwardian household objects, </w:t>
      </w:r>
      <w:r w:rsidRPr="00900DBA">
        <w:rPr>
          <w:rFonts w:ascii="Verdana" w:hAnsi="Verdana"/>
          <w:i/>
          <w:color w:val="auto"/>
          <w:sz w:val="20"/>
        </w:rPr>
        <w:t>eg candle holder, candle, lavatory chain, jug, bowl, towel stand, picture frame, paperweight, pen-and-pencil set, ink stand, Victorian game, companion set</w:t>
      </w:r>
    </w:p>
    <w:p w14:paraId="7A957BD0" w14:textId="6B9FF930"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i/>
          <w:color w:val="auto"/>
          <w:sz w:val="20"/>
        </w:rPr>
      </w:pPr>
      <w:r w:rsidRPr="00900DBA">
        <w:rPr>
          <w:rFonts w:ascii="Verdana" w:hAnsi="Verdana"/>
          <w:color w:val="auto"/>
          <w:sz w:val="20"/>
        </w:rPr>
        <w:t xml:space="preserve">pictures or photographs of holidays in the past, </w:t>
      </w:r>
      <w:r w:rsidRPr="00900DBA">
        <w:rPr>
          <w:rFonts w:ascii="Verdana" w:hAnsi="Verdana"/>
          <w:i/>
          <w:color w:val="auto"/>
          <w:sz w:val="20"/>
        </w:rPr>
        <w:t xml:space="preserve">eg from </w:t>
      </w:r>
      <w:r w:rsidRPr="00900DBA">
        <w:rPr>
          <w:rFonts w:ascii="Verdana" w:hAnsi="Verdana"/>
          <w:color w:val="auto"/>
          <w:sz w:val="20"/>
        </w:rPr>
        <w:t xml:space="preserve">Big books, </w:t>
      </w:r>
      <w:r w:rsidRPr="00900DBA">
        <w:rPr>
          <w:rFonts w:ascii="Verdana" w:hAnsi="Verdana"/>
          <w:i/>
          <w:color w:val="auto"/>
          <w:sz w:val="20"/>
        </w:rPr>
        <w:t xml:space="preserve">published photo-packs, family holidays. </w:t>
      </w:r>
      <w:r w:rsidRPr="00900DBA">
        <w:rPr>
          <w:rFonts w:ascii="Verdana" w:hAnsi="Verdana"/>
          <w:color w:val="auto"/>
          <w:sz w:val="20"/>
        </w:rPr>
        <w:t xml:space="preserve">Photos showing holidays between 1900 and the 1970s are appropriate. To help with sequencing, these need to include obvious ‘clues’ to the period, </w:t>
      </w:r>
      <w:r w:rsidRPr="00900DBA">
        <w:rPr>
          <w:rFonts w:ascii="Verdana" w:hAnsi="Verdana"/>
          <w:i/>
          <w:color w:val="auto"/>
          <w:sz w:val="20"/>
        </w:rPr>
        <w:t>eg forms of transport, clothes</w:t>
      </w:r>
    </w:p>
    <w:p w14:paraId="53BBE687" w14:textId="177118E9"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Pr>
          <w:rFonts w:ascii="Verdana" w:hAnsi="Verdana"/>
          <w:color w:val="auto"/>
          <w:sz w:val="20"/>
        </w:rPr>
        <w:t>historical maps and charts</w:t>
      </w:r>
    </w:p>
    <w:p w14:paraId="7240F599" w14:textId="7327956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artefacts and souvenirs </w:t>
      </w:r>
    </w:p>
    <w:p w14:paraId="411AD143"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a time line</w:t>
      </w:r>
    </w:p>
    <w:p w14:paraId="7E5B2FEC"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local, national and world maps</w:t>
      </w:r>
    </w:p>
    <w:p w14:paraId="0B4A7E5A" w14:textId="34C13C91"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information and educational resources about the effects of </w:t>
      </w:r>
      <w:r>
        <w:rPr>
          <w:rFonts w:ascii="Verdana" w:hAnsi="Verdana"/>
          <w:color w:val="auto"/>
          <w:sz w:val="20"/>
        </w:rPr>
        <w:t>historical events</w:t>
      </w:r>
      <w:r w:rsidRPr="00900DBA">
        <w:rPr>
          <w:rFonts w:ascii="Verdana" w:hAnsi="Verdana"/>
          <w:color w:val="auto"/>
          <w:sz w:val="20"/>
        </w:rPr>
        <w:t xml:space="preserve"> on children</w:t>
      </w:r>
    </w:p>
    <w:p w14:paraId="43DE01DC" w14:textId="6F1D171C"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historical novels</w:t>
      </w:r>
    </w:p>
    <w:p w14:paraId="36FA337B" w14:textId="5BA18FC3"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non-fiction accounts</w:t>
      </w:r>
    </w:p>
    <w:p w14:paraId="0A9A4A18"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a class time line from 3,000 BC to present day</w:t>
      </w:r>
    </w:p>
    <w:p w14:paraId="5C193A2E" w14:textId="6A2327F9"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information about life in ancient </w:t>
      </w:r>
      <w:r>
        <w:rPr>
          <w:rFonts w:ascii="Verdana" w:hAnsi="Verdana"/>
          <w:color w:val="auto"/>
          <w:sz w:val="20"/>
        </w:rPr>
        <w:t>civilisations</w:t>
      </w:r>
    </w:p>
    <w:p w14:paraId="4ED9F125" w14:textId="11B7282A"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replicas of ancient objects</w:t>
      </w:r>
    </w:p>
    <w:p w14:paraId="263FBE8F" w14:textId="323761FE"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color w:val="auto"/>
          <w:sz w:val="20"/>
        </w:rPr>
      </w:pPr>
      <w:r w:rsidRPr="00900DBA">
        <w:rPr>
          <w:rFonts w:ascii="Verdana" w:hAnsi="Verdana"/>
          <w:color w:val="auto"/>
          <w:sz w:val="20"/>
        </w:rPr>
        <w:t xml:space="preserve">information </w:t>
      </w:r>
      <w:r>
        <w:rPr>
          <w:rFonts w:ascii="Verdana" w:hAnsi="Verdana"/>
          <w:color w:val="auto"/>
          <w:sz w:val="20"/>
        </w:rPr>
        <w:t xml:space="preserve">various </w:t>
      </w:r>
      <w:r w:rsidRPr="00900DBA">
        <w:rPr>
          <w:rFonts w:ascii="Verdana" w:hAnsi="Verdana"/>
          <w:color w:val="auto"/>
          <w:sz w:val="20"/>
        </w:rPr>
        <w:t>civilisation</w:t>
      </w:r>
      <w:r>
        <w:rPr>
          <w:rFonts w:ascii="Verdana" w:hAnsi="Verdana"/>
          <w:color w:val="auto"/>
          <w:sz w:val="20"/>
        </w:rPr>
        <w:t>s</w:t>
      </w:r>
    </w:p>
    <w:p w14:paraId="64C343D7" w14:textId="77777777"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pictures of artefacts, aspects of life and seals</w:t>
      </w:r>
    </w:p>
    <w:p w14:paraId="704F8164"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lang w:eastAsia="en-US"/>
        </w:rPr>
        <w:t>local history books and booklets</w:t>
      </w:r>
    </w:p>
    <w:p w14:paraId="3523C90C"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lang w:eastAsia="en-US"/>
        </w:rPr>
        <w:t>a range of old maps, including large-scale Ordnance Survey maps</w:t>
      </w:r>
    </w:p>
    <w:p w14:paraId="38E4A49B"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lang w:eastAsia="en-US"/>
        </w:rPr>
        <w:t>copies of old photographs, postcards or paintings</w:t>
      </w:r>
    </w:p>
    <w:p w14:paraId="368BA095"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lang w:eastAsia="en-US"/>
        </w:rPr>
        <w:t>documentary sources such as census returns, parish records and trade/street directories</w:t>
      </w:r>
    </w:p>
    <w:p w14:paraId="259C388A"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lang w:eastAsia="en-US"/>
        </w:rPr>
        <w:t>modern photographs of buildings and features in the area</w:t>
      </w:r>
    </w:p>
    <w:p w14:paraId="7531D9C0" w14:textId="77777777"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snapToGrid w:val="0"/>
          <w:color w:val="auto"/>
          <w:sz w:val="20"/>
        </w:rPr>
        <w:t xml:space="preserve">help may be available from staff at your library, local museum and the borough or </w:t>
      </w:r>
      <w:r w:rsidRPr="00900DBA">
        <w:rPr>
          <w:rFonts w:ascii="Verdana" w:hAnsi="Verdana"/>
          <w:snapToGrid w:val="0"/>
          <w:color w:val="auto"/>
          <w:sz w:val="20"/>
        </w:rPr>
        <w:lastRenderedPageBreak/>
        <w:t>county record office. Parents and older residents may give information from different perspectives</w:t>
      </w:r>
    </w:p>
    <w:p w14:paraId="634AE787" w14:textId="119D62B4" w:rsidR="00900DBA" w:rsidRPr="00900DBA" w:rsidRDefault="00900DBA" w:rsidP="00900DBA">
      <w:pPr>
        <w:pStyle w:val="SoWBullet1"/>
        <w:numPr>
          <w:ilvl w:val="0"/>
          <w:numId w:val="50"/>
        </w:numPr>
        <w:tabs>
          <w:tab w:val="clear" w:pos="170"/>
          <w:tab w:val="left" w:pos="900"/>
        </w:tabs>
        <w:spacing w:line="360" w:lineRule="auto"/>
        <w:ind w:left="426" w:hanging="284"/>
        <w:jc w:val="both"/>
        <w:rPr>
          <w:rFonts w:ascii="Verdana" w:hAnsi="Verdana"/>
          <w:snapToGrid w:val="0"/>
          <w:color w:val="auto"/>
          <w:sz w:val="20"/>
          <w:lang w:eastAsia="en-US"/>
        </w:rPr>
      </w:pPr>
      <w:r w:rsidRPr="00900DBA">
        <w:rPr>
          <w:rFonts w:ascii="Verdana" w:hAnsi="Verdana"/>
          <w:color w:val="auto"/>
          <w:sz w:val="20"/>
        </w:rPr>
        <w:t>The class History text book “</w:t>
      </w:r>
      <w:r>
        <w:rPr>
          <w:rFonts w:ascii="Verdana" w:hAnsi="Verdana"/>
          <w:color w:val="auto"/>
          <w:sz w:val="20"/>
        </w:rPr>
        <w:t>Small World</w:t>
      </w:r>
      <w:r w:rsidRPr="00900DBA">
        <w:rPr>
          <w:rFonts w:ascii="Verdana" w:hAnsi="Verdana"/>
          <w:color w:val="auto"/>
          <w:sz w:val="20"/>
        </w:rPr>
        <w:t>”</w:t>
      </w:r>
      <w:r>
        <w:rPr>
          <w:rFonts w:ascii="Verdana" w:hAnsi="Verdana"/>
          <w:color w:val="auto"/>
          <w:sz w:val="20"/>
        </w:rPr>
        <w:t xml:space="preserve"> by CJ Fallon</w:t>
      </w:r>
    </w:p>
    <w:p w14:paraId="4BA10281" w14:textId="5DE04C42"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Various picture scenes from the Famine</w:t>
      </w:r>
    </w:p>
    <w:p w14:paraId="7AE9EE3E" w14:textId="2DB9CD24"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Pr>
          <w:rFonts w:ascii="Verdana" w:hAnsi="Verdana"/>
          <w:color w:val="auto"/>
          <w:sz w:val="20"/>
        </w:rPr>
        <w:t>R</w:t>
      </w:r>
      <w:r w:rsidRPr="00900DBA">
        <w:rPr>
          <w:rFonts w:ascii="Verdana" w:hAnsi="Verdana"/>
          <w:color w:val="auto"/>
          <w:sz w:val="20"/>
        </w:rPr>
        <w:t xml:space="preserve">eading sheet and accompanying comprehension questions on </w:t>
      </w:r>
      <w:r>
        <w:rPr>
          <w:rFonts w:ascii="Verdana" w:hAnsi="Verdana"/>
          <w:color w:val="auto"/>
          <w:sz w:val="20"/>
        </w:rPr>
        <w:t>famous historical characters</w:t>
      </w:r>
    </w:p>
    <w:p w14:paraId="0AEFC21D" w14:textId="77777777"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A CD of “The Brendan Voyage”</w:t>
      </w:r>
    </w:p>
    <w:p w14:paraId="453E000B" w14:textId="0416A915"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 xml:space="preserve">Various eyewitness accounts of </w:t>
      </w:r>
      <w:r>
        <w:rPr>
          <w:rFonts w:ascii="Verdana" w:hAnsi="Verdana"/>
          <w:color w:val="auto"/>
          <w:sz w:val="20"/>
        </w:rPr>
        <w:t>historical events</w:t>
      </w:r>
    </w:p>
    <w:p w14:paraId="53BC970E" w14:textId="77777777"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b/>
          <w:color w:val="auto"/>
          <w:sz w:val="20"/>
        </w:rPr>
        <w:t>K</w:t>
      </w:r>
      <w:r w:rsidRPr="00900DBA">
        <w:rPr>
          <w:rFonts w:ascii="Verdana" w:hAnsi="Verdana"/>
          <w:color w:val="auto"/>
          <w:sz w:val="20"/>
        </w:rPr>
        <w:t xml:space="preserve">now, </w:t>
      </w:r>
      <w:r w:rsidRPr="00900DBA">
        <w:rPr>
          <w:rFonts w:ascii="Verdana" w:hAnsi="Verdana"/>
          <w:b/>
          <w:color w:val="auto"/>
          <w:sz w:val="20"/>
        </w:rPr>
        <w:t>W</w:t>
      </w:r>
      <w:r w:rsidRPr="00900DBA">
        <w:rPr>
          <w:rFonts w:ascii="Verdana" w:hAnsi="Verdana"/>
          <w:color w:val="auto"/>
          <w:sz w:val="20"/>
        </w:rPr>
        <w:t xml:space="preserve">ant to know, </w:t>
      </w:r>
      <w:r w:rsidRPr="00900DBA">
        <w:rPr>
          <w:rFonts w:ascii="Verdana" w:hAnsi="Verdana"/>
          <w:b/>
          <w:color w:val="auto"/>
          <w:sz w:val="20"/>
        </w:rPr>
        <w:t>L</w:t>
      </w:r>
      <w:r w:rsidRPr="00900DBA">
        <w:rPr>
          <w:rFonts w:ascii="Verdana" w:hAnsi="Verdana"/>
          <w:color w:val="auto"/>
          <w:sz w:val="20"/>
        </w:rPr>
        <w:t>earned board signs</w:t>
      </w:r>
    </w:p>
    <w:p w14:paraId="4C6AFF82" w14:textId="77777777" w:rsidR="00900DBA" w:rsidRPr="00900DBA" w:rsidRDefault="00900DBA" w:rsidP="00900DBA">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 xml:space="preserve">Blank sheets of writing paper </w:t>
      </w:r>
    </w:p>
    <w:p w14:paraId="5FA536DC" w14:textId="2245B0AA" w:rsidR="00CE4376" w:rsidRPr="00BA4B14" w:rsidRDefault="00900DBA" w:rsidP="00CE4376">
      <w:pPr>
        <w:pStyle w:val="SoWBullet1"/>
        <w:numPr>
          <w:ilvl w:val="0"/>
          <w:numId w:val="50"/>
        </w:numPr>
        <w:tabs>
          <w:tab w:val="clear" w:pos="170"/>
          <w:tab w:val="left" w:pos="900"/>
        </w:tabs>
        <w:spacing w:after="60" w:line="360" w:lineRule="auto"/>
        <w:ind w:left="426" w:hanging="284"/>
        <w:jc w:val="both"/>
        <w:rPr>
          <w:rFonts w:ascii="Verdana" w:hAnsi="Verdana"/>
          <w:color w:val="auto"/>
          <w:sz w:val="20"/>
        </w:rPr>
      </w:pPr>
      <w:r w:rsidRPr="00900DBA">
        <w:rPr>
          <w:rFonts w:ascii="Verdana" w:hAnsi="Verdana"/>
          <w:color w:val="auto"/>
          <w:sz w:val="20"/>
        </w:rPr>
        <w:t>Writer, reporter and speaker classroom coloured signs</w:t>
      </w:r>
    </w:p>
    <w:p w14:paraId="5000EE4B" w14:textId="77777777" w:rsidR="00701645" w:rsidRPr="00701645" w:rsidRDefault="00701645" w:rsidP="00701645">
      <w:pPr>
        <w:shd w:val="clear" w:color="auto" w:fill="FFFFFF"/>
        <w:textAlignment w:val="top"/>
        <w:rPr>
          <w:rFonts w:ascii="Verdana" w:eastAsia="SimSun" w:hAnsi="Verdana" w:cs="Arial"/>
          <w:vanish/>
          <w:sz w:val="20"/>
          <w:szCs w:val="20"/>
          <w:lang w:val="en-GB" w:eastAsia="zh-CN"/>
        </w:rPr>
      </w:pPr>
    </w:p>
    <w:p w14:paraId="304C75FB" w14:textId="77777777" w:rsidR="001E0AFB" w:rsidRPr="00ED2DCE" w:rsidRDefault="001E0AFB" w:rsidP="00ED2DCE">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ED2DCE" w:rsidRPr="00ED2DCE" w14:paraId="3891EFC3" w14:textId="77777777" w:rsidTr="00ED2DCE">
        <w:trPr>
          <w:trHeight w:val="335"/>
          <w:jc w:val="center"/>
        </w:trPr>
        <w:tc>
          <w:tcPr>
            <w:tcW w:w="9620" w:type="dxa"/>
            <w:shd w:val="clear" w:color="auto" w:fill="BFBFBF" w:themeFill="background1" w:themeFillShade="BF"/>
          </w:tcPr>
          <w:p w14:paraId="04652D92" w14:textId="1E1BE67D" w:rsidR="008D05AA" w:rsidRPr="00ED2DCE" w:rsidRDefault="008D05AA" w:rsidP="00ED2DCE">
            <w:pPr>
              <w:jc w:val="center"/>
              <w:rPr>
                <w:rFonts w:ascii="Verdana" w:hAnsi="Verdana"/>
                <w:b/>
                <w:bCs/>
                <w:sz w:val="20"/>
                <w:szCs w:val="20"/>
              </w:rPr>
            </w:pPr>
            <w:r w:rsidRPr="00ED2DCE">
              <w:rPr>
                <w:rFonts w:ascii="Verdana" w:hAnsi="Verdana"/>
                <w:b/>
                <w:bCs/>
                <w:sz w:val="20"/>
                <w:szCs w:val="20"/>
              </w:rPr>
              <w:t>General Resources</w:t>
            </w:r>
          </w:p>
        </w:tc>
      </w:tr>
      <w:tr w:rsidR="00ED2DCE" w:rsidRPr="00ED2DCE" w14:paraId="380AA8EE" w14:textId="77777777" w:rsidTr="00ED2DCE">
        <w:trPr>
          <w:trHeight w:val="1635"/>
          <w:jc w:val="center"/>
        </w:trPr>
        <w:tc>
          <w:tcPr>
            <w:tcW w:w="9620" w:type="dxa"/>
          </w:tcPr>
          <w:p w14:paraId="1B726EEC" w14:textId="20C7977D" w:rsidR="0067052D" w:rsidRDefault="0067052D" w:rsidP="00ED2DCE">
            <w:pPr>
              <w:numPr>
                <w:ilvl w:val="0"/>
                <w:numId w:val="27"/>
              </w:numPr>
              <w:ind w:left="360"/>
              <w:jc w:val="both"/>
              <w:rPr>
                <w:rFonts w:ascii="Verdana" w:hAnsi="Verdana"/>
                <w:sz w:val="20"/>
                <w:szCs w:val="20"/>
                <w:lang w:val="en-IE"/>
              </w:rPr>
            </w:pPr>
            <w:r>
              <w:rPr>
                <w:rFonts w:ascii="Verdana" w:hAnsi="Verdana"/>
                <w:sz w:val="20"/>
                <w:szCs w:val="20"/>
                <w:lang w:val="en-IE"/>
              </w:rPr>
              <w:t>Small World by CJ Fallon</w:t>
            </w:r>
          </w:p>
          <w:p w14:paraId="487EE532" w14:textId="5A782A64"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A variety of textbooks </w:t>
            </w:r>
            <w:r w:rsidR="00E66148">
              <w:rPr>
                <w:rFonts w:ascii="Verdana" w:hAnsi="Verdana"/>
                <w:sz w:val="20"/>
                <w:szCs w:val="20"/>
                <w:lang w:val="en-IE"/>
              </w:rPr>
              <w:t xml:space="preserve">and the </w:t>
            </w:r>
            <w:r w:rsidRPr="00ED2DCE">
              <w:rPr>
                <w:rFonts w:ascii="Verdana" w:hAnsi="Verdana"/>
                <w:sz w:val="20"/>
                <w:szCs w:val="20"/>
                <w:lang w:val="en-IE"/>
              </w:rPr>
              <w:t>Local library</w:t>
            </w:r>
          </w:p>
          <w:p w14:paraId="472B7C44" w14:textId="522FFD26" w:rsidR="008D05AA" w:rsidRPr="00ED2DCE" w:rsidRDefault="00900DBA" w:rsidP="00ED2DCE">
            <w:pPr>
              <w:numPr>
                <w:ilvl w:val="0"/>
                <w:numId w:val="27"/>
              </w:numPr>
              <w:ind w:left="360"/>
              <w:jc w:val="both"/>
              <w:rPr>
                <w:rFonts w:ascii="Verdana" w:hAnsi="Verdana"/>
                <w:sz w:val="20"/>
                <w:szCs w:val="20"/>
                <w:lang w:val="en-IE"/>
              </w:rPr>
            </w:pPr>
            <w:r>
              <w:rPr>
                <w:rFonts w:ascii="Verdana" w:hAnsi="Verdana"/>
                <w:sz w:val="20"/>
                <w:szCs w:val="20"/>
                <w:lang w:val="en-IE"/>
              </w:rPr>
              <w:t xml:space="preserve">Artefacts and books </w:t>
            </w:r>
            <w:r w:rsidR="008D05AA" w:rsidRPr="00ED2DCE">
              <w:rPr>
                <w:rFonts w:ascii="Verdana" w:hAnsi="Verdana"/>
                <w:sz w:val="20"/>
                <w:szCs w:val="20"/>
                <w:lang w:val="en-IE"/>
              </w:rPr>
              <w:t xml:space="preserve">brought in by children/parents/teachers </w:t>
            </w:r>
          </w:p>
          <w:p w14:paraId="6A4B1305"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Relevant software </w:t>
            </w:r>
          </w:p>
          <w:p w14:paraId="5D258A3F"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Visualisers - this allows teacher to use one book with the entire class.</w:t>
            </w:r>
          </w:p>
          <w:p w14:paraId="04356E27" w14:textId="2CB48194" w:rsidR="008D05AA" w:rsidRDefault="00900DBA" w:rsidP="00ED2DCE">
            <w:pPr>
              <w:numPr>
                <w:ilvl w:val="0"/>
                <w:numId w:val="27"/>
              </w:numPr>
              <w:ind w:left="360"/>
              <w:jc w:val="both"/>
              <w:rPr>
                <w:rFonts w:ascii="Verdana" w:hAnsi="Verdana"/>
                <w:sz w:val="20"/>
                <w:szCs w:val="20"/>
                <w:lang w:val="en-IE"/>
              </w:rPr>
            </w:pPr>
            <w:r>
              <w:rPr>
                <w:rFonts w:ascii="Verdana" w:hAnsi="Verdana"/>
                <w:sz w:val="20"/>
                <w:szCs w:val="20"/>
                <w:lang w:val="en-IE"/>
              </w:rPr>
              <w:t>History</w:t>
            </w:r>
            <w:r w:rsidR="008D05AA" w:rsidRPr="00ED2DCE">
              <w:rPr>
                <w:rFonts w:ascii="Verdana" w:hAnsi="Verdana"/>
                <w:sz w:val="20"/>
                <w:szCs w:val="20"/>
                <w:lang w:val="en-IE"/>
              </w:rPr>
              <w:t xml:space="preserve"> trails - local and further afield.</w:t>
            </w:r>
          </w:p>
          <w:p w14:paraId="0C93FFA9" w14:textId="7991D952" w:rsidR="00D54D11" w:rsidRPr="00ED2DCE"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 xml:space="preserve">Commercial </w:t>
            </w:r>
            <w:r w:rsidR="00900DBA">
              <w:rPr>
                <w:rFonts w:ascii="Verdana" w:hAnsi="Verdana"/>
                <w:sz w:val="20"/>
                <w:szCs w:val="20"/>
                <w:lang w:val="en-IE"/>
              </w:rPr>
              <w:t>History documents and kits</w:t>
            </w:r>
          </w:p>
          <w:p w14:paraId="10CF8ACA"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Use of interactive whiteboard.</w:t>
            </w:r>
          </w:p>
          <w:p w14:paraId="4510FEC5" w14:textId="77777777" w:rsidR="008D05AA" w:rsidRPr="00ED2DCE" w:rsidRDefault="008D05AA" w:rsidP="00ED2DCE">
            <w:pPr>
              <w:jc w:val="both"/>
              <w:rPr>
                <w:rFonts w:ascii="Verdana" w:hAnsi="Verdana"/>
                <w:sz w:val="20"/>
                <w:szCs w:val="20"/>
              </w:rPr>
            </w:pPr>
          </w:p>
        </w:tc>
      </w:tr>
      <w:tr w:rsidR="00ED2DCE" w:rsidRPr="00ED2DCE" w14:paraId="0AEFBDE6" w14:textId="77777777" w:rsidTr="00ED2DCE">
        <w:trPr>
          <w:trHeight w:val="363"/>
          <w:jc w:val="center"/>
        </w:trPr>
        <w:tc>
          <w:tcPr>
            <w:tcW w:w="9620" w:type="dxa"/>
            <w:shd w:val="clear" w:color="auto" w:fill="BFBFBF" w:themeFill="background1" w:themeFillShade="BF"/>
          </w:tcPr>
          <w:p w14:paraId="68B53644" w14:textId="4FDD6081" w:rsidR="007B2968" w:rsidRPr="00ED2DCE" w:rsidRDefault="007B2968" w:rsidP="00ED2DCE">
            <w:pPr>
              <w:jc w:val="center"/>
              <w:rPr>
                <w:rFonts w:ascii="Verdana" w:hAnsi="Verdana"/>
                <w:b/>
                <w:bCs/>
                <w:sz w:val="20"/>
                <w:szCs w:val="20"/>
                <w:lang w:val="en-IE"/>
              </w:rPr>
            </w:pPr>
            <w:r w:rsidRPr="00ED2DCE">
              <w:rPr>
                <w:rFonts w:ascii="Verdana" w:hAnsi="Verdana"/>
                <w:b/>
                <w:bCs/>
                <w:sz w:val="20"/>
                <w:szCs w:val="20"/>
                <w:lang w:val="en-IE"/>
              </w:rPr>
              <w:t>Areas of interest (local and further afield)</w:t>
            </w:r>
          </w:p>
        </w:tc>
      </w:tr>
      <w:tr w:rsidR="00ED2DCE" w:rsidRPr="00ED2DCE" w14:paraId="630E681A" w14:textId="77777777" w:rsidTr="00ED2DCE">
        <w:trPr>
          <w:trHeight w:val="2128"/>
          <w:jc w:val="center"/>
        </w:trPr>
        <w:tc>
          <w:tcPr>
            <w:tcW w:w="9620" w:type="dxa"/>
          </w:tcPr>
          <w:p w14:paraId="0F8DC642" w14:textId="73544EDE"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Kildoon Woods</w:t>
            </w:r>
          </w:p>
          <w:p w14:paraId="04628101" w14:textId="6F88712F" w:rsidR="00D54D11" w:rsidRPr="00ED2DCE"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Nurney Stream</w:t>
            </w:r>
          </w:p>
          <w:p w14:paraId="5D891D28"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Playground and gardens</w:t>
            </w:r>
          </w:p>
          <w:p w14:paraId="518D4523" w14:textId="40E1DA18"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Pigeon House</w:t>
            </w:r>
          </w:p>
          <w:p w14:paraId="3378B1AC" w14:textId="3E3D36CD" w:rsid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field</w:t>
            </w:r>
          </w:p>
          <w:p w14:paraId="4D6C340F" w14:textId="02B6D2B4" w:rsidR="00ED2DCE" w:rsidRP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Garden</w:t>
            </w:r>
          </w:p>
          <w:p w14:paraId="71A92813"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Church</w:t>
            </w:r>
          </w:p>
          <w:p w14:paraId="5AD77B8A"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Curragh Plains</w:t>
            </w:r>
          </w:p>
          <w:p w14:paraId="29B5B57D"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National Stud and Japanese Gardens</w:t>
            </w:r>
          </w:p>
          <w:p w14:paraId="20D68BC3"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Solas Bhríde grounds</w:t>
            </w:r>
          </w:p>
          <w:p w14:paraId="043F339F" w14:textId="77777777"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Saint Brigids Well</w:t>
            </w:r>
          </w:p>
          <w:p w14:paraId="3D80561F" w14:textId="77777777" w:rsidR="00D54D11"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Pollardstown Fen</w:t>
            </w:r>
          </w:p>
          <w:p w14:paraId="168763DA" w14:textId="0C5F7D08" w:rsidR="00900DBA" w:rsidRPr="00ED2DCE" w:rsidRDefault="00900DBA" w:rsidP="00ED2DCE">
            <w:pPr>
              <w:numPr>
                <w:ilvl w:val="0"/>
                <w:numId w:val="27"/>
              </w:numPr>
              <w:ind w:left="360"/>
              <w:jc w:val="both"/>
              <w:rPr>
                <w:rFonts w:ascii="Verdana" w:hAnsi="Verdana"/>
                <w:sz w:val="20"/>
                <w:szCs w:val="20"/>
                <w:lang w:val="en-IE"/>
              </w:rPr>
            </w:pPr>
            <w:r>
              <w:rPr>
                <w:rFonts w:ascii="Verdana" w:hAnsi="Verdana"/>
                <w:sz w:val="20"/>
                <w:szCs w:val="20"/>
                <w:lang w:val="en-IE"/>
              </w:rPr>
              <w:t>Kildare town and Cathedral and round tower</w:t>
            </w:r>
          </w:p>
        </w:tc>
      </w:tr>
    </w:tbl>
    <w:p w14:paraId="025FAC9B" w14:textId="6697331C" w:rsidR="004D3B88" w:rsidRDefault="004D3B88" w:rsidP="00D54D11">
      <w:pPr>
        <w:spacing w:before="100" w:beforeAutospacing="1" w:after="100" w:afterAutospacing="1"/>
        <w:rPr>
          <w:rFonts w:ascii="Verdana" w:eastAsia="SimSun" w:hAnsi="Verdana"/>
          <w:b/>
          <w:bCs/>
          <w:sz w:val="22"/>
          <w:szCs w:val="22"/>
          <w:u w:val="single"/>
          <w:lang w:val="en" w:eastAsia="zh-CN"/>
        </w:rPr>
      </w:pPr>
    </w:p>
    <w:p w14:paraId="5190B2B4" w14:textId="3724950F" w:rsidR="00BA4B14" w:rsidRDefault="00BA4B14" w:rsidP="00D54D11">
      <w:pPr>
        <w:spacing w:before="100" w:beforeAutospacing="1" w:after="100" w:afterAutospacing="1"/>
        <w:rPr>
          <w:rFonts w:ascii="Verdana" w:eastAsia="SimSun" w:hAnsi="Verdana"/>
          <w:b/>
          <w:bCs/>
          <w:sz w:val="22"/>
          <w:szCs w:val="22"/>
          <w:u w:val="single"/>
          <w:lang w:val="en" w:eastAsia="zh-CN"/>
        </w:rPr>
      </w:pPr>
    </w:p>
    <w:p w14:paraId="117728FC" w14:textId="236BF86E" w:rsidR="00BA4B14" w:rsidRDefault="00BA4B14" w:rsidP="00D54D11">
      <w:pPr>
        <w:spacing w:before="100" w:beforeAutospacing="1" w:after="100" w:afterAutospacing="1"/>
        <w:rPr>
          <w:rFonts w:ascii="Verdana" w:eastAsia="SimSun" w:hAnsi="Verdana"/>
          <w:b/>
          <w:bCs/>
          <w:sz w:val="22"/>
          <w:szCs w:val="22"/>
          <w:u w:val="single"/>
          <w:lang w:val="en" w:eastAsia="zh-CN"/>
        </w:rPr>
      </w:pPr>
    </w:p>
    <w:p w14:paraId="3E3C54E0" w14:textId="77777777" w:rsidR="00BA4B14" w:rsidRDefault="00BA4B14" w:rsidP="00D54D11">
      <w:pPr>
        <w:spacing w:before="100" w:beforeAutospacing="1" w:after="100" w:afterAutospacing="1"/>
        <w:rPr>
          <w:rFonts w:ascii="Verdana" w:eastAsia="SimSun" w:hAnsi="Verdana"/>
          <w:b/>
          <w:bCs/>
          <w:sz w:val="22"/>
          <w:szCs w:val="22"/>
          <w:u w:val="single"/>
          <w:lang w:val="en" w:eastAsia="zh-CN"/>
        </w:rPr>
      </w:pPr>
    </w:p>
    <w:p w14:paraId="159ECDE2" w14:textId="71FFEE23" w:rsidR="00D54D11" w:rsidRPr="00D54D11" w:rsidRDefault="00D54D11" w:rsidP="00D54D11">
      <w:pPr>
        <w:spacing w:before="100" w:beforeAutospacing="1" w:after="100" w:afterAutospacing="1"/>
        <w:rPr>
          <w:rFonts w:ascii="Verdana" w:eastAsia="SimSun" w:hAnsi="Verdana"/>
          <w:b/>
          <w:bCs/>
          <w:sz w:val="22"/>
          <w:szCs w:val="22"/>
          <w:u w:val="single"/>
          <w:lang w:val="en" w:eastAsia="zh-CN"/>
        </w:rPr>
      </w:pPr>
      <w:r w:rsidRPr="00D54D11">
        <w:rPr>
          <w:rFonts w:ascii="Verdana" w:eastAsia="SimSun" w:hAnsi="Verdana"/>
          <w:b/>
          <w:bCs/>
          <w:sz w:val="22"/>
          <w:szCs w:val="22"/>
          <w:u w:val="single"/>
          <w:lang w:val="en" w:eastAsia="zh-CN"/>
        </w:rPr>
        <w:lastRenderedPageBreak/>
        <w:t>Websites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506"/>
      </w:tblGrid>
      <w:tr w:rsidR="004D3B88" w:rsidRPr="004D3B88" w14:paraId="5AFDACAF" w14:textId="77777777" w:rsidTr="00F7152A">
        <w:tc>
          <w:tcPr>
            <w:tcW w:w="3348" w:type="dxa"/>
          </w:tcPr>
          <w:p w14:paraId="2B6D5B66" w14:textId="77777777" w:rsidR="004D3B88" w:rsidRPr="004D3B88" w:rsidRDefault="004D3B88" w:rsidP="00F7152A">
            <w:pPr>
              <w:rPr>
                <w:rFonts w:ascii="Verdana" w:hAnsi="Verdana"/>
                <w:b/>
                <w:sz w:val="20"/>
                <w:szCs w:val="20"/>
              </w:rPr>
            </w:pPr>
            <w:r w:rsidRPr="004D3B88">
              <w:rPr>
                <w:rFonts w:ascii="Verdana" w:hAnsi="Verdana"/>
                <w:sz w:val="20"/>
                <w:szCs w:val="20"/>
              </w:rPr>
              <w:t>National Archives</w:t>
            </w:r>
          </w:p>
        </w:tc>
        <w:tc>
          <w:tcPr>
            <w:tcW w:w="3420" w:type="dxa"/>
          </w:tcPr>
          <w:p w14:paraId="1D582E87" w14:textId="77777777" w:rsidR="004D3B88" w:rsidRPr="004D3B88" w:rsidRDefault="00AB28A1" w:rsidP="00F7152A">
            <w:pPr>
              <w:rPr>
                <w:rFonts w:ascii="Verdana" w:hAnsi="Verdana"/>
                <w:b/>
                <w:sz w:val="20"/>
                <w:szCs w:val="20"/>
              </w:rPr>
            </w:pPr>
            <w:hyperlink r:id="rId14" w:history="1">
              <w:r w:rsidR="004D3B88" w:rsidRPr="004D3B88">
                <w:rPr>
                  <w:rStyle w:val="Hyperlink"/>
                  <w:rFonts w:ascii="Verdana" w:hAnsi="Verdana"/>
                  <w:color w:val="auto"/>
                  <w:sz w:val="20"/>
                  <w:szCs w:val="20"/>
                </w:rPr>
                <w:t>www.nationalarchives.ie</w:t>
              </w:r>
            </w:hyperlink>
          </w:p>
        </w:tc>
      </w:tr>
      <w:tr w:rsidR="004D3B88" w:rsidRPr="004D3B88" w14:paraId="02C6804E" w14:textId="77777777" w:rsidTr="00F7152A">
        <w:tc>
          <w:tcPr>
            <w:tcW w:w="3348" w:type="dxa"/>
          </w:tcPr>
          <w:p w14:paraId="50D6A5E4" w14:textId="77777777" w:rsidR="004D3B88" w:rsidRPr="004D3B88" w:rsidRDefault="004D3B88" w:rsidP="00F7152A">
            <w:pPr>
              <w:rPr>
                <w:rFonts w:ascii="Verdana" w:hAnsi="Verdana"/>
                <w:b/>
                <w:sz w:val="20"/>
                <w:szCs w:val="20"/>
              </w:rPr>
            </w:pPr>
            <w:r w:rsidRPr="004D3B88">
              <w:rPr>
                <w:rFonts w:ascii="Verdana" w:hAnsi="Verdana"/>
                <w:sz w:val="20"/>
                <w:szCs w:val="20"/>
              </w:rPr>
              <w:t>National Museum</w:t>
            </w:r>
            <w:r w:rsidRPr="004D3B88">
              <w:rPr>
                <w:rFonts w:ascii="Verdana" w:hAnsi="Verdana"/>
                <w:sz w:val="20"/>
                <w:szCs w:val="20"/>
              </w:rPr>
              <w:tab/>
            </w:r>
          </w:p>
        </w:tc>
        <w:tc>
          <w:tcPr>
            <w:tcW w:w="3420" w:type="dxa"/>
            <w:tcBorders>
              <w:left w:val="nil"/>
            </w:tcBorders>
          </w:tcPr>
          <w:p w14:paraId="55A70062" w14:textId="77777777" w:rsidR="004D3B88" w:rsidRPr="004D3B88" w:rsidRDefault="00AB28A1" w:rsidP="00F7152A">
            <w:pPr>
              <w:rPr>
                <w:rFonts w:ascii="Verdana" w:hAnsi="Verdana"/>
                <w:b/>
                <w:sz w:val="20"/>
                <w:szCs w:val="20"/>
              </w:rPr>
            </w:pPr>
            <w:hyperlink r:id="rId15" w:history="1">
              <w:r w:rsidR="004D3B88" w:rsidRPr="004D3B88">
                <w:rPr>
                  <w:rStyle w:val="Hyperlink"/>
                  <w:rFonts w:ascii="Verdana" w:hAnsi="Verdana"/>
                  <w:color w:val="auto"/>
                  <w:sz w:val="20"/>
                  <w:szCs w:val="20"/>
                </w:rPr>
                <w:t>www.museum.ie</w:t>
              </w:r>
            </w:hyperlink>
          </w:p>
        </w:tc>
      </w:tr>
      <w:tr w:rsidR="004D3B88" w:rsidRPr="004D3B88" w14:paraId="01331114" w14:textId="77777777" w:rsidTr="00F7152A">
        <w:tc>
          <w:tcPr>
            <w:tcW w:w="3348" w:type="dxa"/>
          </w:tcPr>
          <w:p w14:paraId="1434D581" w14:textId="77777777" w:rsidR="004D3B88" w:rsidRPr="004D3B88" w:rsidRDefault="004D3B88" w:rsidP="00F7152A">
            <w:pPr>
              <w:rPr>
                <w:rFonts w:ascii="Verdana" w:hAnsi="Verdana"/>
                <w:b/>
                <w:sz w:val="20"/>
                <w:szCs w:val="20"/>
              </w:rPr>
            </w:pPr>
            <w:r w:rsidRPr="004D3B88">
              <w:rPr>
                <w:rFonts w:ascii="Verdana" w:hAnsi="Verdana"/>
                <w:sz w:val="20"/>
                <w:szCs w:val="20"/>
              </w:rPr>
              <w:t>National Library of Ireland</w:t>
            </w:r>
          </w:p>
        </w:tc>
        <w:tc>
          <w:tcPr>
            <w:tcW w:w="3420" w:type="dxa"/>
          </w:tcPr>
          <w:p w14:paraId="49EF6CF0" w14:textId="77777777" w:rsidR="004D3B88" w:rsidRPr="004D3B88" w:rsidRDefault="00AB28A1" w:rsidP="00F7152A">
            <w:pPr>
              <w:rPr>
                <w:rFonts w:ascii="Verdana" w:hAnsi="Verdana"/>
                <w:b/>
                <w:sz w:val="20"/>
                <w:szCs w:val="20"/>
              </w:rPr>
            </w:pPr>
            <w:hyperlink r:id="rId16" w:history="1">
              <w:r w:rsidR="004D3B88" w:rsidRPr="004D3B88">
                <w:rPr>
                  <w:rStyle w:val="Hyperlink"/>
                  <w:rFonts w:ascii="Verdana" w:hAnsi="Verdana"/>
                  <w:color w:val="auto"/>
                  <w:sz w:val="20"/>
                  <w:szCs w:val="20"/>
                </w:rPr>
                <w:t>www.nli.ie</w:t>
              </w:r>
            </w:hyperlink>
          </w:p>
        </w:tc>
      </w:tr>
      <w:tr w:rsidR="004D3B88" w:rsidRPr="004D3B88" w14:paraId="0137EB31" w14:textId="77777777" w:rsidTr="00F7152A">
        <w:tc>
          <w:tcPr>
            <w:tcW w:w="3348" w:type="dxa"/>
          </w:tcPr>
          <w:p w14:paraId="1F22D03C" w14:textId="77777777" w:rsidR="004D3B88" w:rsidRPr="004D3B88" w:rsidRDefault="004D3B88" w:rsidP="00F7152A">
            <w:pPr>
              <w:rPr>
                <w:rFonts w:ascii="Verdana" w:hAnsi="Verdana"/>
                <w:b/>
                <w:sz w:val="20"/>
                <w:szCs w:val="20"/>
              </w:rPr>
            </w:pPr>
            <w:r w:rsidRPr="004D3B88">
              <w:rPr>
                <w:rFonts w:ascii="Verdana" w:hAnsi="Verdana"/>
                <w:sz w:val="20"/>
                <w:szCs w:val="20"/>
              </w:rPr>
              <w:t>Heritage Council</w:t>
            </w:r>
          </w:p>
        </w:tc>
        <w:tc>
          <w:tcPr>
            <w:tcW w:w="3420" w:type="dxa"/>
          </w:tcPr>
          <w:p w14:paraId="159B4878" w14:textId="77777777" w:rsidR="004D3B88" w:rsidRPr="004D3B88" w:rsidRDefault="00AB28A1" w:rsidP="00F7152A">
            <w:pPr>
              <w:rPr>
                <w:rFonts w:ascii="Verdana" w:hAnsi="Verdana"/>
                <w:b/>
                <w:sz w:val="20"/>
                <w:szCs w:val="20"/>
              </w:rPr>
            </w:pPr>
            <w:hyperlink r:id="rId17" w:history="1">
              <w:r w:rsidR="004D3B88" w:rsidRPr="004D3B88">
                <w:rPr>
                  <w:rStyle w:val="Hyperlink"/>
                  <w:rFonts w:ascii="Verdana" w:hAnsi="Verdana"/>
                  <w:color w:val="auto"/>
                  <w:sz w:val="20"/>
                  <w:szCs w:val="20"/>
                </w:rPr>
                <w:t>www.heritagecouncil.ie</w:t>
              </w:r>
            </w:hyperlink>
          </w:p>
        </w:tc>
      </w:tr>
      <w:tr w:rsidR="004D3B88" w:rsidRPr="004D3B88" w14:paraId="4DAAA8E5" w14:textId="77777777" w:rsidTr="00F7152A">
        <w:tc>
          <w:tcPr>
            <w:tcW w:w="3348" w:type="dxa"/>
          </w:tcPr>
          <w:p w14:paraId="59466C7C" w14:textId="77777777" w:rsidR="004D3B88" w:rsidRPr="004D3B88" w:rsidRDefault="004D3B88" w:rsidP="00F7152A">
            <w:pPr>
              <w:rPr>
                <w:rFonts w:ascii="Verdana" w:hAnsi="Verdana"/>
                <w:sz w:val="20"/>
                <w:szCs w:val="20"/>
              </w:rPr>
            </w:pPr>
            <w:r w:rsidRPr="004D3B88">
              <w:rPr>
                <w:rFonts w:ascii="Verdana" w:hAnsi="Verdana"/>
                <w:sz w:val="20"/>
                <w:szCs w:val="20"/>
              </w:rPr>
              <w:t>Indus information</w:t>
            </w:r>
          </w:p>
        </w:tc>
        <w:tc>
          <w:tcPr>
            <w:tcW w:w="3420" w:type="dxa"/>
          </w:tcPr>
          <w:p w14:paraId="7DBCC3A6" w14:textId="77777777" w:rsidR="004D3B88" w:rsidRPr="004D3B88" w:rsidRDefault="004D3B88" w:rsidP="00F7152A">
            <w:pPr>
              <w:rPr>
                <w:rFonts w:ascii="Verdana" w:hAnsi="Verdana"/>
                <w:sz w:val="20"/>
                <w:szCs w:val="20"/>
              </w:rPr>
            </w:pPr>
            <w:r w:rsidRPr="004D3B88">
              <w:rPr>
                <w:rFonts w:ascii="Verdana" w:hAnsi="Verdana"/>
                <w:sz w:val="20"/>
                <w:szCs w:val="20"/>
              </w:rPr>
              <w:t>http://www.harappa.com/teach/</w:t>
            </w:r>
          </w:p>
        </w:tc>
      </w:tr>
      <w:tr w:rsidR="004D3B88" w:rsidRPr="004D3B88" w14:paraId="0EE5499A" w14:textId="77777777" w:rsidTr="00F7152A">
        <w:trPr>
          <w:trHeight w:val="273"/>
        </w:trPr>
        <w:tc>
          <w:tcPr>
            <w:tcW w:w="3348" w:type="dxa"/>
          </w:tcPr>
          <w:p w14:paraId="271E411E" w14:textId="77777777" w:rsidR="004D3B88" w:rsidRPr="004D3B88" w:rsidRDefault="004D3B88" w:rsidP="00F7152A">
            <w:pPr>
              <w:rPr>
                <w:rFonts w:ascii="Verdana" w:hAnsi="Verdana"/>
                <w:sz w:val="20"/>
                <w:szCs w:val="20"/>
              </w:rPr>
            </w:pPr>
            <w:r w:rsidRPr="004D3B88">
              <w:rPr>
                <w:rFonts w:ascii="Verdana" w:hAnsi="Verdana"/>
                <w:sz w:val="20"/>
                <w:szCs w:val="20"/>
              </w:rPr>
              <w:t>An Chomhairle Leabharlanna</w:t>
            </w:r>
          </w:p>
        </w:tc>
        <w:tc>
          <w:tcPr>
            <w:tcW w:w="3420" w:type="dxa"/>
          </w:tcPr>
          <w:p w14:paraId="4EB4F344" w14:textId="77777777" w:rsidR="004D3B88" w:rsidRPr="004D3B88" w:rsidRDefault="00AB28A1" w:rsidP="00F7152A">
            <w:pPr>
              <w:rPr>
                <w:rFonts w:ascii="Verdana" w:hAnsi="Verdana"/>
                <w:sz w:val="20"/>
                <w:szCs w:val="20"/>
              </w:rPr>
            </w:pPr>
            <w:hyperlink r:id="rId18" w:history="1">
              <w:r w:rsidR="004D3B88" w:rsidRPr="004D3B88">
                <w:rPr>
                  <w:rStyle w:val="Hyperlink"/>
                  <w:rFonts w:ascii="Verdana" w:hAnsi="Verdana"/>
                  <w:color w:val="auto"/>
                  <w:sz w:val="20"/>
                  <w:szCs w:val="20"/>
                </w:rPr>
                <w:t>www.askaboutireland.ie</w:t>
              </w:r>
            </w:hyperlink>
          </w:p>
        </w:tc>
      </w:tr>
      <w:tr w:rsidR="004D3B88" w:rsidRPr="004D3B88" w14:paraId="39A2599A" w14:textId="77777777" w:rsidTr="00F7152A">
        <w:trPr>
          <w:trHeight w:val="205"/>
        </w:trPr>
        <w:tc>
          <w:tcPr>
            <w:tcW w:w="6768" w:type="dxa"/>
            <w:gridSpan w:val="2"/>
          </w:tcPr>
          <w:p w14:paraId="0D4560E1" w14:textId="77777777" w:rsidR="004D3B88" w:rsidRPr="004D3B88" w:rsidRDefault="004D3B88" w:rsidP="00F7152A">
            <w:pPr>
              <w:rPr>
                <w:rFonts w:ascii="Verdana" w:hAnsi="Verdana"/>
                <w:sz w:val="20"/>
                <w:szCs w:val="20"/>
              </w:rPr>
            </w:pPr>
            <w:r w:rsidRPr="004D3B88">
              <w:rPr>
                <w:rFonts w:ascii="Verdana" w:hAnsi="Verdana"/>
                <w:sz w:val="20"/>
                <w:szCs w:val="20"/>
              </w:rPr>
              <w:t>http://www.primaryhistory.org/</w:t>
            </w:r>
          </w:p>
        </w:tc>
      </w:tr>
      <w:tr w:rsidR="004D3B88" w:rsidRPr="004D3B88" w14:paraId="4DA1A110" w14:textId="77777777" w:rsidTr="00F7152A">
        <w:trPr>
          <w:trHeight w:val="205"/>
        </w:trPr>
        <w:tc>
          <w:tcPr>
            <w:tcW w:w="6768" w:type="dxa"/>
            <w:gridSpan w:val="2"/>
          </w:tcPr>
          <w:p w14:paraId="245435D3" w14:textId="77777777" w:rsidR="004D3B88" w:rsidRPr="004D3B88" w:rsidRDefault="004D3B88" w:rsidP="00F7152A">
            <w:pPr>
              <w:rPr>
                <w:rFonts w:ascii="Verdana" w:hAnsi="Verdana"/>
                <w:sz w:val="20"/>
                <w:szCs w:val="20"/>
              </w:rPr>
            </w:pPr>
            <w:r w:rsidRPr="004D3B88">
              <w:rPr>
                <w:rStyle w:val="t101"/>
                <w:rFonts w:ascii="Verdana" w:hAnsi="Verdana"/>
                <w:color w:val="auto"/>
              </w:rPr>
              <w:t>www.primaryresources.co.uk/history/history.htm</w:t>
            </w:r>
          </w:p>
        </w:tc>
      </w:tr>
      <w:tr w:rsidR="004D3B88" w:rsidRPr="004D3B88" w14:paraId="1D185E73" w14:textId="77777777" w:rsidTr="00F7152A">
        <w:trPr>
          <w:trHeight w:val="205"/>
        </w:trPr>
        <w:tc>
          <w:tcPr>
            <w:tcW w:w="6768" w:type="dxa"/>
            <w:gridSpan w:val="2"/>
          </w:tcPr>
          <w:p w14:paraId="4CACD29B" w14:textId="77777777" w:rsidR="004D3B88" w:rsidRPr="004D3B88" w:rsidRDefault="004D3B88" w:rsidP="00F7152A">
            <w:pPr>
              <w:rPr>
                <w:rFonts w:ascii="Verdana" w:hAnsi="Verdana"/>
                <w:sz w:val="20"/>
                <w:szCs w:val="20"/>
              </w:rPr>
            </w:pPr>
            <w:r w:rsidRPr="004D3B88">
              <w:rPr>
                <w:rStyle w:val="t101"/>
                <w:rFonts w:ascii="Verdana" w:hAnsi="Verdana"/>
                <w:color w:val="auto"/>
              </w:rPr>
              <w:t>www.teachingideas.co.uk/</w:t>
            </w:r>
          </w:p>
        </w:tc>
      </w:tr>
      <w:tr w:rsidR="004D3B88" w:rsidRPr="004D3B88" w14:paraId="60EC2E45" w14:textId="77777777" w:rsidTr="00F7152A">
        <w:trPr>
          <w:trHeight w:val="94"/>
        </w:trPr>
        <w:tc>
          <w:tcPr>
            <w:tcW w:w="6768" w:type="dxa"/>
            <w:gridSpan w:val="2"/>
          </w:tcPr>
          <w:p w14:paraId="4AEC28F5" w14:textId="77777777" w:rsidR="004D3B88" w:rsidRPr="004D3B88" w:rsidRDefault="004D3B88" w:rsidP="00F7152A">
            <w:pPr>
              <w:rPr>
                <w:rFonts w:ascii="Verdana" w:hAnsi="Verdana"/>
                <w:sz w:val="20"/>
                <w:szCs w:val="20"/>
              </w:rPr>
            </w:pPr>
            <w:r w:rsidRPr="004D3B88">
              <w:rPr>
                <w:rStyle w:val="t101"/>
                <w:rFonts w:ascii="Verdana" w:hAnsi="Verdana"/>
                <w:color w:val="auto"/>
              </w:rPr>
              <w:t>www.schoolhistory.co.uk/primaryindex.html</w:t>
            </w:r>
          </w:p>
        </w:tc>
      </w:tr>
      <w:tr w:rsidR="004D3B88" w:rsidRPr="004D3B88" w14:paraId="315DD333" w14:textId="77777777" w:rsidTr="00F7152A">
        <w:trPr>
          <w:trHeight w:val="93"/>
        </w:trPr>
        <w:tc>
          <w:tcPr>
            <w:tcW w:w="6768" w:type="dxa"/>
            <w:gridSpan w:val="2"/>
          </w:tcPr>
          <w:p w14:paraId="5FB80327" w14:textId="77777777" w:rsidR="004D3B88" w:rsidRPr="004D3B88" w:rsidRDefault="004D3B88" w:rsidP="00F7152A">
            <w:pPr>
              <w:rPr>
                <w:rStyle w:val="t101"/>
                <w:rFonts w:ascii="Verdana" w:hAnsi="Verdana"/>
                <w:color w:val="auto"/>
              </w:rPr>
            </w:pPr>
            <w:r w:rsidRPr="004D3B88">
              <w:rPr>
                <w:rStyle w:val="t101"/>
                <w:rFonts w:ascii="Verdana" w:hAnsi="Verdana"/>
                <w:color w:val="auto"/>
              </w:rPr>
              <w:t>www.scoilnet.ie</w:t>
            </w:r>
          </w:p>
        </w:tc>
      </w:tr>
      <w:tr w:rsidR="004D3B88" w:rsidRPr="004D3B88" w14:paraId="76C558E4" w14:textId="77777777" w:rsidTr="00F7152A">
        <w:trPr>
          <w:trHeight w:val="93"/>
        </w:trPr>
        <w:tc>
          <w:tcPr>
            <w:tcW w:w="6768" w:type="dxa"/>
            <w:gridSpan w:val="2"/>
          </w:tcPr>
          <w:p w14:paraId="777C11CF" w14:textId="77777777" w:rsidR="004D3B88" w:rsidRPr="004D3B88" w:rsidRDefault="004D3B88" w:rsidP="00F7152A">
            <w:pPr>
              <w:autoSpaceDE w:val="0"/>
              <w:autoSpaceDN w:val="0"/>
              <w:adjustRightInd w:val="0"/>
              <w:rPr>
                <w:rFonts w:ascii="Verdana" w:eastAsia="SimSun" w:hAnsi="Verdana"/>
                <w:sz w:val="20"/>
                <w:szCs w:val="20"/>
                <w:lang w:val="en-GB" w:eastAsia="zh-CN"/>
              </w:rPr>
            </w:pPr>
            <w:r w:rsidRPr="004D3B88">
              <w:rPr>
                <w:rFonts w:ascii="Verdana" w:eastAsia="SimSun" w:hAnsi="Verdana"/>
                <w:sz w:val="20"/>
                <w:szCs w:val="20"/>
                <w:lang w:val="en-GB" w:eastAsia="zh-CN"/>
              </w:rPr>
              <w:t>Egypt resources</w:t>
            </w:r>
          </w:p>
          <w:p w14:paraId="6DC41A92" w14:textId="77777777" w:rsidR="004D3B88" w:rsidRPr="004D3B88" w:rsidRDefault="00AB28A1" w:rsidP="00F7152A">
            <w:pPr>
              <w:autoSpaceDE w:val="0"/>
              <w:autoSpaceDN w:val="0"/>
              <w:adjustRightInd w:val="0"/>
              <w:rPr>
                <w:rFonts w:ascii="Verdana" w:eastAsia="SimSun" w:hAnsi="Verdana"/>
                <w:sz w:val="20"/>
                <w:szCs w:val="20"/>
                <w:lang w:val="en-GB" w:eastAsia="zh-CN"/>
              </w:rPr>
            </w:pPr>
            <w:hyperlink r:id="rId19" w:history="1">
              <w:r w:rsidR="004D3B88" w:rsidRPr="004D3B88">
                <w:rPr>
                  <w:rStyle w:val="Hyperlink"/>
                  <w:rFonts w:ascii="Verdana" w:eastAsia="SimSun" w:hAnsi="Verdana"/>
                  <w:color w:val="auto"/>
                  <w:sz w:val="20"/>
                  <w:szCs w:val="20"/>
                  <w:lang w:val="en-GB" w:eastAsia="zh-CN"/>
                </w:rPr>
                <w:t>http://www.dia.org/education/egypt-teachers/</w:t>
              </w:r>
            </w:hyperlink>
            <w:r w:rsidR="004D3B88" w:rsidRPr="004D3B88">
              <w:rPr>
                <w:rFonts w:ascii="Verdana" w:eastAsia="SimSun" w:hAnsi="Verdana"/>
                <w:sz w:val="20"/>
                <w:szCs w:val="20"/>
                <w:lang w:val="en-GB" w:eastAsia="zh-CN"/>
              </w:rPr>
              <w:t xml:space="preserve"> </w:t>
            </w:r>
          </w:p>
          <w:p w14:paraId="173C544B" w14:textId="77777777" w:rsidR="004D3B88" w:rsidRPr="004D3B88" w:rsidRDefault="004D3B88" w:rsidP="00F7152A">
            <w:pPr>
              <w:autoSpaceDE w:val="0"/>
              <w:autoSpaceDN w:val="0"/>
              <w:adjustRightInd w:val="0"/>
              <w:rPr>
                <w:rFonts w:ascii="Verdana" w:eastAsia="SimSun" w:hAnsi="Verdana"/>
                <w:sz w:val="20"/>
                <w:szCs w:val="20"/>
                <w:lang w:val="en-GB" w:eastAsia="zh-CN"/>
              </w:rPr>
            </w:pPr>
            <w:r w:rsidRPr="004D3B88">
              <w:rPr>
                <w:rFonts w:ascii="Verdana" w:eastAsia="SimSun" w:hAnsi="Verdana"/>
                <w:sz w:val="20"/>
                <w:szCs w:val="20"/>
                <w:lang w:val="en-GB" w:eastAsia="zh-CN"/>
              </w:rPr>
              <w:t>Indus valley resources</w:t>
            </w:r>
          </w:p>
          <w:p w14:paraId="007A8177" w14:textId="77777777" w:rsidR="004D3B88" w:rsidRPr="004D3B88" w:rsidRDefault="00AB28A1" w:rsidP="00F7152A">
            <w:pPr>
              <w:autoSpaceDE w:val="0"/>
              <w:autoSpaceDN w:val="0"/>
              <w:adjustRightInd w:val="0"/>
              <w:rPr>
                <w:rStyle w:val="t101"/>
                <w:rFonts w:ascii="Verdana" w:eastAsia="SimSun" w:hAnsi="Verdana"/>
                <w:color w:val="auto"/>
                <w:lang w:val="en-GB" w:eastAsia="zh-CN"/>
              </w:rPr>
            </w:pPr>
            <w:hyperlink r:id="rId20" w:history="1">
              <w:r w:rsidR="004D3B88" w:rsidRPr="004D3B88">
                <w:rPr>
                  <w:rStyle w:val="Hyperlink"/>
                  <w:rFonts w:ascii="Verdana" w:eastAsia="SimSun" w:hAnsi="Verdana"/>
                  <w:color w:val="auto"/>
                  <w:sz w:val="20"/>
                  <w:szCs w:val="20"/>
                  <w:lang w:val="en-GB" w:eastAsia="zh-CN"/>
                </w:rPr>
                <w:t>http://www.harappa.com/teach/</w:t>
              </w:r>
            </w:hyperlink>
            <w:r w:rsidR="004D3B88" w:rsidRPr="004D3B88">
              <w:rPr>
                <w:rFonts w:ascii="Verdana" w:eastAsia="SimSun" w:hAnsi="Verdana"/>
                <w:sz w:val="20"/>
                <w:szCs w:val="20"/>
                <w:lang w:val="en-GB" w:eastAsia="zh-CN"/>
              </w:rPr>
              <w:t xml:space="preserve"> </w:t>
            </w:r>
          </w:p>
        </w:tc>
      </w:tr>
      <w:tr w:rsidR="004D3B88" w:rsidRPr="004D3B88" w14:paraId="14EA594D" w14:textId="77777777" w:rsidTr="00F7152A">
        <w:trPr>
          <w:trHeight w:val="93"/>
        </w:trPr>
        <w:tc>
          <w:tcPr>
            <w:tcW w:w="6768" w:type="dxa"/>
            <w:gridSpan w:val="2"/>
          </w:tcPr>
          <w:p w14:paraId="0BF0188C" w14:textId="77777777" w:rsidR="004D3B88" w:rsidRPr="004D3B88" w:rsidRDefault="004D3B88" w:rsidP="00F7152A">
            <w:pPr>
              <w:rPr>
                <w:rStyle w:val="t101"/>
                <w:rFonts w:ascii="Verdana" w:hAnsi="Verdana"/>
                <w:color w:val="auto"/>
              </w:rPr>
            </w:pPr>
            <w:r w:rsidRPr="004D3B88">
              <w:rPr>
                <w:rStyle w:val="t101"/>
                <w:rFonts w:ascii="Verdana" w:hAnsi="Verdana"/>
                <w:color w:val="auto"/>
              </w:rPr>
              <w:t>www.qualityteachingresources.co.uk/</w:t>
            </w:r>
          </w:p>
        </w:tc>
      </w:tr>
    </w:tbl>
    <w:p w14:paraId="4FEEBE25" w14:textId="77777777" w:rsidR="001E0AFB" w:rsidRPr="00ED2DCE" w:rsidRDefault="001E0AFB" w:rsidP="00ED2DCE">
      <w:pPr>
        <w:jc w:val="both"/>
        <w:rPr>
          <w:rFonts w:ascii="Verdana" w:hAnsi="Verdana"/>
          <w:sz w:val="20"/>
          <w:szCs w:val="20"/>
        </w:rPr>
      </w:pPr>
    </w:p>
    <w:p w14:paraId="2FC6DD7A" w14:textId="77777777" w:rsidR="0007191D" w:rsidRPr="00ED2DCE" w:rsidRDefault="0007191D" w:rsidP="00ED2DCE">
      <w:pPr>
        <w:jc w:val="both"/>
        <w:rPr>
          <w:rFonts w:ascii="Verdana" w:hAnsi="Verdana"/>
          <w:b/>
          <w:sz w:val="22"/>
          <w:szCs w:val="22"/>
          <w:u w:val="single"/>
        </w:rPr>
      </w:pPr>
      <w:r w:rsidRPr="00ED2DCE">
        <w:rPr>
          <w:rFonts w:ascii="Verdana" w:hAnsi="Verdana"/>
          <w:b/>
          <w:sz w:val="22"/>
          <w:szCs w:val="22"/>
          <w:u w:val="single"/>
        </w:rPr>
        <w:t>Success Criteria</w:t>
      </w:r>
    </w:p>
    <w:p w14:paraId="7B2B6576" w14:textId="77777777" w:rsidR="0007191D" w:rsidRPr="00ED2DCE" w:rsidRDefault="0007191D" w:rsidP="00ED2DCE">
      <w:pPr>
        <w:jc w:val="both"/>
        <w:rPr>
          <w:rFonts w:ascii="Verdana" w:hAnsi="Verdana"/>
          <w:b/>
          <w:sz w:val="20"/>
          <w:szCs w:val="20"/>
        </w:rPr>
      </w:pPr>
      <w:r w:rsidRPr="00ED2DCE">
        <w:rPr>
          <w:rFonts w:ascii="Verdana" w:hAnsi="Verdana"/>
          <w:sz w:val="20"/>
          <w:szCs w:val="20"/>
          <w:lang w:val="en-IE"/>
        </w:rPr>
        <w:t>The success of this plan will be measured using the following criteria:</w:t>
      </w:r>
    </w:p>
    <w:p w14:paraId="4AE05F65" w14:textId="77777777" w:rsidR="0007191D" w:rsidRPr="00ED2DCE" w:rsidRDefault="0007191D" w:rsidP="00ED2DCE">
      <w:pPr>
        <w:jc w:val="both"/>
        <w:rPr>
          <w:rFonts w:ascii="Verdana" w:hAnsi="Verdana"/>
          <w:sz w:val="20"/>
          <w:szCs w:val="20"/>
          <w:lang w:val="en-IE"/>
        </w:rPr>
      </w:pPr>
    </w:p>
    <w:p w14:paraId="1CB88587"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observation.</w:t>
      </w:r>
    </w:p>
    <w:p w14:paraId="6DE74BBB"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designed tasks and tests.</w:t>
      </w:r>
    </w:p>
    <w:p w14:paraId="5D512DE8"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Samples of children's work e.g. projects, portfolios, art displays.</w:t>
      </w:r>
    </w:p>
    <w:p w14:paraId="0E5B098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Feedback from pupils and parents.</w:t>
      </w:r>
    </w:p>
    <w:p w14:paraId="558A521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Inspectors’ suggestions/feedback.</w:t>
      </w:r>
    </w:p>
    <w:p w14:paraId="367D3851" w14:textId="4D1A7963"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Staff meetings so that time is given to discuss, review and amend if necessary.</w:t>
      </w:r>
    </w:p>
    <w:p w14:paraId="7CE65915" w14:textId="77777777" w:rsidR="0007191D" w:rsidRPr="00ED2DCE" w:rsidRDefault="0007191D" w:rsidP="00ED2DCE">
      <w:pPr>
        <w:ind w:left="360"/>
        <w:jc w:val="both"/>
        <w:rPr>
          <w:rFonts w:ascii="Verdana" w:hAnsi="Verdana" w:cs="Calibri"/>
          <w:sz w:val="20"/>
          <w:szCs w:val="20"/>
        </w:rPr>
      </w:pPr>
    </w:p>
    <w:p w14:paraId="2BF47CC8" w14:textId="77777777" w:rsidR="0007191D" w:rsidRPr="00ED2DCE" w:rsidRDefault="0007191D" w:rsidP="00ED2DCE">
      <w:pPr>
        <w:jc w:val="both"/>
        <w:rPr>
          <w:rFonts w:ascii="Verdana" w:hAnsi="Verdana"/>
          <w:b/>
          <w:sz w:val="22"/>
          <w:szCs w:val="22"/>
          <w:u w:val="single"/>
          <w:lang w:val="en-IE"/>
        </w:rPr>
      </w:pPr>
      <w:r w:rsidRPr="00ED2DCE">
        <w:rPr>
          <w:rFonts w:ascii="Verdana" w:hAnsi="Verdana"/>
          <w:b/>
          <w:sz w:val="22"/>
          <w:szCs w:val="22"/>
          <w:u w:val="single"/>
          <w:lang w:val="en-IE"/>
        </w:rPr>
        <w:t>Roles and Responsibilities</w:t>
      </w:r>
    </w:p>
    <w:p w14:paraId="5D63CBC3" w14:textId="30DC6BF3" w:rsidR="0007191D" w:rsidRPr="00ED2DCE" w:rsidRDefault="0007191D" w:rsidP="00ED2DCE">
      <w:pPr>
        <w:jc w:val="both"/>
        <w:rPr>
          <w:rFonts w:ascii="Verdana" w:hAnsi="Verdana"/>
          <w:sz w:val="20"/>
          <w:szCs w:val="20"/>
          <w:lang w:val="en-IE"/>
        </w:rPr>
      </w:pPr>
      <w:r w:rsidRPr="00ED2DCE">
        <w:rPr>
          <w:rFonts w:ascii="Verdana" w:hAnsi="Verdana"/>
          <w:sz w:val="20"/>
          <w:szCs w:val="20"/>
          <w:lang w:val="en-IE"/>
        </w:rPr>
        <w:t xml:space="preserve">Class teachers are responsible for the implementation of the </w:t>
      </w:r>
      <w:r w:rsidR="00700677">
        <w:rPr>
          <w:rFonts w:ascii="Verdana" w:hAnsi="Verdana"/>
          <w:sz w:val="20"/>
          <w:szCs w:val="20"/>
          <w:lang w:val="en-IE"/>
        </w:rPr>
        <w:t>History</w:t>
      </w:r>
      <w:r w:rsidRPr="00ED2DCE">
        <w:rPr>
          <w:rFonts w:ascii="Verdana" w:hAnsi="Verdana"/>
          <w:sz w:val="20"/>
          <w:szCs w:val="20"/>
          <w:lang w:val="en-IE"/>
        </w:rPr>
        <w:t xml:space="preserve"> programme in their own classes. </w:t>
      </w:r>
    </w:p>
    <w:p w14:paraId="18D42900" w14:textId="77777777" w:rsidR="00AF4356" w:rsidRDefault="00AF4356" w:rsidP="0036132B">
      <w:pPr>
        <w:jc w:val="both"/>
        <w:rPr>
          <w:rFonts w:ascii="Verdana" w:hAnsi="Verdana"/>
          <w:sz w:val="20"/>
          <w:szCs w:val="20"/>
          <w:lang w:val="en-IE"/>
        </w:rPr>
      </w:pPr>
    </w:p>
    <w:p w14:paraId="1EBC1283" w14:textId="77777777" w:rsidR="00A70268" w:rsidRDefault="00A70268" w:rsidP="00AF4356">
      <w:pPr>
        <w:autoSpaceDE w:val="0"/>
        <w:autoSpaceDN w:val="0"/>
        <w:adjustRightInd w:val="0"/>
        <w:rPr>
          <w:rFonts w:ascii="Verdana" w:eastAsia="Calibri" w:hAnsi="Verdana"/>
          <w:b/>
          <w:bCs/>
          <w:lang w:val="en-IE"/>
        </w:rPr>
      </w:pPr>
    </w:p>
    <w:p w14:paraId="3062672B" w14:textId="77777777" w:rsidR="00A70268" w:rsidRDefault="00A70268" w:rsidP="00AF4356">
      <w:pPr>
        <w:autoSpaceDE w:val="0"/>
        <w:autoSpaceDN w:val="0"/>
        <w:adjustRightInd w:val="0"/>
        <w:rPr>
          <w:rFonts w:ascii="Verdana" w:eastAsia="Calibri" w:hAnsi="Verdana"/>
          <w:b/>
          <w:bCs/>
          <w:lang w:val="en-IE"/>
        </w:rPr>
      </w:pPr>
    </w:p>
    <w:p w14:paraId="4B03995E" w14:textId="77777777" w:rsidR="00A70268" w:rsidRDefault="00A70268" w:rsidP="00AF4356">
      <w:pPr>
        <w:autoSpaceDE w:val="0"/>
        <w:autoSpaceDN w:val="0"/>
        <w:adjustRightInd w:val="0"/>
        <w:rPr>
          <w:rFonts w:ascii="Verdana" w:eastAsia="Calibri" w:hAnsi="Verdana"/>
          <w:b/>
          <w:bCs/>
          <w:lang w:val="en-IE"/>
        </w:rPr>
      </w:pPr>
    </w:p>
    <w:p w14:paraId="26778404" w14:textId="77777777" w:rsidR="00A70268" w:rsidRDefault="00A70268" w:rsidP="00AF4356">
      <w:pPr>
        <w:autoSpaceDE w:val="0"/>
        <w:autoSpaceDN w:val="0"/>
        <w:adjustRightInd w:val="0"/>
        <w:rPr>
          <w:rFonts w:ascii="Verdana" w:eastAsia="Calibri" w:hAnsi="Verdana"/>
          <w:b/>
          <w:bCs/>
          <w:lang w:val="en-IE"/>
        </w:rPr>
      </w:pPr>
    </w:p>
    <w:p w14:paraId="5A1DFC81" w14:textId="77777777" w:rsidR="00A70268" w:rsidRDefault="00A70268" w:rsidP="00AF4356">
      <w:pPr>
        <w:autoSpaceDE w:val="0"/>
        <w:autoSpaceDN w:val="0"/>
        <w:adjustRightInd w:val="0"/>
        <w:rPr>
          <w:rFonts w:ascii="Verdana" w:eastAsia="Calibri" w:hAnsi="Verdana"/>
          <w:b/>
          <w:bCs/>
          <w:lang w:val="en-IE"/>
        </w:rPr>
      </w:pPr>
    </w:p>
    <w:p w14:paraId="260C9403" w14:textId="77777777" w:rsidR="00A70268" w:rsidRDefault="00A70268" w:rsidP="00AF4356">
      <w:pPr>
        <w:autoSpaceDE w:val="0"/>
        <w:autoSpaceDN w:val="0"/>
        <w:adjustRightInd w:val="0"/>
        <w:rPr>
          <w:rFonts w:ascii="Verdana" w:eastAsia="Calibri" w:hAnsi="Verdana"/>
          <w:b/>
          <w:bCs/>
          <w:lang w:val="en-IE"/>
        </w:rPr>
      </w:pPr>
    </w:p>
    <w:p w14:paraId="60CFE1C1" w14:textId="77777777" w:rsidR="004D3B88" w:rsidRDefault="004D3B88" w:rsidP="00AF4356">
      <w:pPr>
        <w:autoSpaceDE w:val="0"/>
        <w:autoSpaceDN w:val="0"/>
        <w:adjustRightInd w:val="0"/>
        <w:rPr>
          <w:rFonts w:ascii="Verdana" w:eastAsia="Calibri" w:hAnsi="Verdana"/>
          <w:b/>
          <w:bCs/>
          <w:lang w:val="en-IE"/>
        </w:rPr>
      </w:pPr>
    </w:p>
    <w:p w14:paraId="0BD60F71" w14:textId="77777777" w:rsidR="004D3B88" w:rsidRDefault="004D3B88" w:rsidP="00AF4356">
      <w:pPr>
        <w:autoSpaceDE w:val="0"/>
        <w:autoSpaceDN w:val="0"/>
        <w:adjustRightInd w:val="0"/>
        <w:rPr>
          <w:rFonts w:ascii="Verdana" w:eastAsia="Calibri" w:hAnsi="Verdana"/>
          <w:b/>
          <w:bCs/>
          <w:lang w:val="en-IE"/>
        </w:rPr>
      </w:pPr>
    </w:p>
    <w:p w14:paraId="5E6F20B9" w14:textId="77777777" w:rsidR="004D3B88" w:rsidRDefault="004D3B88" w:rsidP="00AF4356">
      <w:pPr>
        <w:autoSpaceDE w:val="0"/>
        <w:autoSpaceDN w:val="0"/>
        <w:adjustRightInd w:val="0"/>
        <w:rPr>
          <w:rFonts w:ascii="Verdana" w:eastAsia="Calibri" w:hAnsi="Verdana"/>
          <w:b/>
          <w:bCs/>
          <w:lang w:val="en-IE"/>
        </w:rPr>
      </w:pPr>
    </w:p>
    <w:p w14:paraId="12F9116F" w14:textId="77777777" w:rsidR="004D3B88" w:rsidRDefault="004D3B88" w:rsidP="00AF4356">
      <w:pPr>
        <w:autoSpaceDE w:val="0"/>
        <w:autoSpaceDN w:val="0"/>
        <w:adjustRightInd w:val="0"/>
        <w:rPr>
          <w:rFonts w:ascii="Verdana" w:eastAsia="Calibri" w:hAnsi="Verdana"/>
          <w:b/>
          <w:bCs/>
          <w:lang w:val="en-IE"/>
        </w:rPr>
      </w:pPr>
    </w:p>
    <w:p w14:paraId="46479BBD" w14:textId="77777777" w:rsidR="004D3B88" w:rsidRDefault="004D3B88" w:rsidP="00AF4356">
      <w:pPr>
        <w:autoSpaceDE w:val="0"/>
        <w:autoSpaceDN w:val="0"/>
        <w:adjustRightInd w:val="0"/>
        <w:rPr>
          <w:rFonts w:ascii="Verdana" w:eastAsia="Calibri" w:hAnsi="Verdana"/>
          <w:b/>
          <w:bCs/>
          <w:lang w:val="en-IE"/>
        </w:rPr>
      </w:pPr>
    </w:p>
    <w:p w14:paraId="46502EA8" w14:textId="77777777" w:rsidR="004D3B88" w:rsidRDefault="004D3B88" w:rsidP="00AF4356">
      <w:pPr>
        <w:autoSpaceDE w:val="0"/>
        <w:autoSpaceDN w:val="0"/>
        <w:adjustRightInd w:val="0"/>
        <w:rPr>
          <w:rFonts w:ascii="Verdana" w:eastAsia="Calibri" w:hAnsi="Verdana"/>
          <w:b/>
          <w:bCs/>
          <w:lang w:val="en-IE"/>
        </w:rPr>
      </w:pPr>
    </w:p>
    <w:p w14:paraId="5342E5E9" w14:textId="77777777" w:rsidR="004D3B88" w:rsidRDefault="004D3B88" w:rsidP="00AF4356">
      <w:pPr>
        <w:autoSpaceDE w:val="0"/>
        <w:autoSpaceDN w:val="0"/>
        <w:adjustRightInd w:val="0"/>
        <w:rPr>
          <w:rFonts w:ascii="Verdana" w:eastAsia="Calibri" w:hAnsi="Verdana"/>
          <w:b/>
          <w:bCs/>
          <w:lang w:val="en-IE"/>
        </w:rPr>
      </w:pPr>
    </w:p>
    <w:p w14:paraId="31AF5622" w14:textId="77777777" w:rsidR="004D3B88" w:rsidRDefault="004D3B88" w:rsidP="00AF4356">
      <w:pPr>
        <w:autoSpaceDE w:val="0"/>
        <w:autoSpaceDN w:val="0"/>
        <w:adjustRightInd w:val="0"/>
        <w:rPr>
          <w:rFonts w:ascii="Verdana" w:eastAsia="Calibri" w:hAnsi="Verdana"/>
          <w:b/>
          <w:bCs/>
          <w:lang w:val="en-IE"/>
        </w:rPr>
      </w:pPr>
    </w:p>
    <w:p w14:paraId="361B8299" w14:textId="77777777" w:rsidR="004D3B88" w:rsidRDefault="004D3B88" w:rsidP="00AF4356">
      <w:pPr>
        <w:autoSpaceDE w:val="0"/>
        <w:autoSpaceDN w:val="0"/>
        <w:adjustRightInd w:val="0"/>
        <w:rPr>
          <w:rFonts w:ascii="Verdana" w:eastAsia="Calibri" w:hAnsi="Verdana"/>
          <w:b/>
          <w:bCs/>
          <w:lang w:val="en-IE"/>
        </w:rPr>
      </w:pPr>
    </w:p>
    <w:p w14:paraId="1013D415" w14:textId="77777777" w:rsidR="004D3B88" w:rsidRDefault="004D3B88" w:rsidP="00AF4356">
      <w:pPr>
        <w:autoSpaceDE w:val="0"/>
        <w:autoSpaceDN w:val="0"/>
        <w:adjustRightInd w:val="0"/>
        <w:rPr>
          <w:rFonts w:ascii="Verdana" w:eastAsia="Calibri" w:hAnsi="Verdana"/>
          <w:b/>
          <w:bCs/>
          <w:lang w:val="en-IE"/>
        </w:rPr>
      </w:pPr>
    </w:p>
    <w:p w14:paraId="1E35B0C1" w14:textId="586E071D"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700677">
        <w:rPr>
          <w:rFonts w:ascii="Verdana" w:eastAsia="Calibri" w:hAnsi="Verdana"/>
          <w:b/>
          <w:bCs/>
          <w:lang w:val="en-IE"/>
        </w:rPr>
        <w:t>History</w:t>
      </w:r>
      <w:r>
        <w:rPr>
          <w:rFonts w:ascii="Verdana" w:eastAsia="Calibri" w:hAnsi="Verdana"/>
          <w:b/>
          <w:bCs/>
          <w:lang w:val="en-IE"/>
        </w:rPr>
        <w:t xml:space="preserve"> Policy</w:t>
      </w:r>
    </w:p>
    <w:p w14:paraId="0CCAA818" w14:textId="77777777" w:rsidR="00AF4356" w:rsidRDefault="00AF4356" w:rsidP="00AF4356">
      <w:pPr>
        <w:pStyle w:val="Default"/>
        <w:rPr>
          <w:rFonts w:ascii="Verdana" w:hAnsi="Verdana"/>
          <w:sz w:val="20"/>
          <w:szCs w:val="20"/>
        </w:rPr>
      </w:pPr>
    </w:p>
    <w:p w14:paraId="559F5B3D"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5D7C07A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A3F73D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F4C63A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0973E5A" w14:textId="77777777" w:rsidR="00AF4356" w:rsidRDefault="00AF4356" w:rsidP="00AF4356">
      <w:pPr>
        <w:pStyle w:val="Default"/>
        <w:ind w:left="360" w:right="-680" w:hanging="360"/>
        <w:rPr>
          <w:rFonts w:ascii="Verdana" w:hAnsi="Verdana"/>
          <w:sz w:val="20"/>
          <w:szCs w:val="20"/>
        </w:rPr>
      </w:pPr>
    </w:p>
    <w:p w14:paraId="253FF05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0F3234D" w14:textId="77777777" w:rsidR="00AF4356" w:rsidRDefault="00AF4356" w:rsidP="00AF4356">
      <w:pPr>
        <w:autoSpaceDE w:val="0"/>
        <w:autoSpaceDN w:val="0"/>
        <w:adjustRightInd w:val="0"/>
        <w:rPr>
          <w:rFonts w:ascii="Verdana" w:hAnsi="Verdana"/>
          <w:sz w:val="20"/>
          <w:szCs w:val="20"/>
        </w:rPr>
      </w:pPr>
    </w:p>
    <w:p w14:paraId="2A9E0C94" w14:textId="77777777" w:rsidR="00AF4356" w:rsidRDefault="00AF4356" w:rsidP="00AF4356">
      <w:pPr>
        <w:autoSpaceDE w:val="0"/>
        <w:autoSpaceDN w:val="0"/>
        <w:adjustRightInd w:val="0"/>
        <w:rPr>
          <w:rFonts w:ascii="Verdana" w:hAnsi="Verdana"/>
        </w:rPr>
      </w:pPr>
    </w:p>
    <w:p w14:paraId="0C5547CF" w14:textId="77777777" w:rsidR="00AF4356" w:rsidRDefault="00AF4356" w:rsidP="00AF4356">
      <w:pPr>
        <w:autoSpaceDE w:val="0"/>
        <w:autoSpaceDN w:val="0"/>
        <w:adjustRightInd w:val="0"/>
        <w:rPr>
          <w:rFonts w:ascii="Verdana" w:hAnsi="Verdana"/>
        </w:rPr>
      </w:pPr>
    </w:p>
    <w:p w14:paraId="3EB092F6"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702BB24" w14:textId="77777777" w:rsidR="00AF4356" w:rsidRPr="0036132B" w:rsidRDefault="00AF4356" w:rsidP="0036132B">
      <w:pPr>
        <w:jc w:val="both"/>
        <w:rPr>
          <w:rFonts w:ascii="Verdana" w:hAnsi="Verdana"/>
          <w:sz w:val="20"/>
          <w:szCs w:val="20"/>
          <w:lang w:val="en-IE"/>
        </w:rPr>
      </w:pPr>
    </w:p>
    <w:p w14:paraId="5ED20A66"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3AE5DF58" w14:textId="77777777" w:rsidR="005E5068" w:rsidRPr="0036132B" w:rsidRDefault="005E5068" w:rsidP="0036132B">
      <w:pPr>
        <w:jc w:val="both"/>
        <w:rPr>
          <w:rFonts w:ascii="Verdana" w:hAnsi="Verdana"/>
          <w:sz w:val="20"/>
          <w:szCs w:val="20"/>
          <w:lang w:val="en-IE"/>
        </w:rPr>
      </w:pPr>
    </w:p>
    <w:p w14:paraId="1FB60937"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2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AB4E" w14:textId="77777777" w:rsidR="00AB28A1" w:rsidRDefault="00AB28A1">
      <w:r>
        <w:separator/>
      </w:r>
    </w:p>
  </w:endnote>
  <w:endnote w:type="continuationSeparator" w:id="0">
    <w:p w14:paraId="0BC1A639" w14:textId="77777777" w:rsidR="00AB28A1" w:rsidRDefault="00AB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7A67" w14:textId="77777777" w:rsidR="00700677" w:rsidRDefault="00700677">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59FA" w14:textId="77777777" w:rsidR="00027540" w:rsidRPr="00041A22" w:rsidRDefault="00027540" w:rsidP="0036132B">
    <w:pPr>
      <w:pStyle w:val="Footer"/>
      <w:jc w:val="center"/>
      <w:rPr>
        <w:lang w:val="en-IE"/>
      </w:rPr>
    </w:pPr>
    <w:r w:rsidRPr="0036132B">
      <w:rPr>
        <w:lang w:val="en-IE"/>
      </w:rPr>
      <w:t xml:space="preserve">- </w:t>
    </w:r>
    <w:r w:rsidR="00314D94" w:rsidRPr="0036132B">
      <w:rPr>
        <w:lang w:val="en-IE"/>
      </w:rPr>
      <w:fldChar w:fldCharType="begin"/>
    </w:r>
    <w:r w:rsidRPr="0036132B">
      <w:rPr>
        <w:lang w:val="en-IE"/>
      </w:rPr>
      <w:instrText xml:space="preserve"> PAGE </w:instrText>
    </w:r>
    <w:r w:rsidR="00314D94" w:rsidRPr="0036132B">
      <w:rPr>
        <w:lang w:val="en-IE"/>
      </w:rPr>
      <w:fldChar w:fldCharType="separate"/>
    </w:r>
    <w:r w:rsidR="004B7D6A">
      <w:rPr>
        <w:noProof/>
        <w:lang w:val="en-IE"/>
      </w:rPr>
      <w:t>2</w:t>
    </w:r>
    <w:r w:rsidR="00314D94"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1AEA" w14:textId="77777777" w:rsidR="00AB28A1" w:rsidRDefault="00AB28A1">
      <w:r>
        <w:separator/>
      </w:r>
    </w:p>
  </w:footnote>
  <w:footnote w:type="continuationSeparator" w:id="0">
    <w:p w14:paraId="5FD2F227" w14:textId="77777777" w:rsidR="00AB28A1" w:rsidRDefault="00AB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5DA" w14:textId="77777777" w:rsidR="00700677" w:rsidRPr="00817DA0" w:rsidRDefault="00700677">
    <w:pPr>
      <w:pStyle w:val="Header"/>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AA44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932220A4"/>
    <w:lvl w:ilvl="0">
      <w:numFmt w:val="decimal"/>
      <w:lvlText w:val="*"/>
      <w:lvlJc w:val="left"/>
    </w:lvl>
  </w:abstractNum>
  <w:abstractNum w:abstractNumId="2" w15:restartNumberingAfterBreak="0">
    <w:nsid w:val="037D0918"/>
    <w:multiLevelType w:val="hybridMultilevel"/>
    <w:tmpl w:val="4CC0D068"/>
    <w:lvl w:ilvl="0" w:tplc="FDE276A2">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9056CB"/>
    <w:multiLevelType w:val="multilevel"/>
    <w:tmpl w:val="D43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A622B"/>
    <w:multiLevelType w:val="multilevel"/>
    <w:tmpl w:val="AB1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A0F68"/>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366498"/>
    <w:multiLevelType w:val="multilevel"/>
    <w:tmpl w:val="B32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83AEF"/>
    <w:multiLevelType w:val="hybridMultilevel"/>
    <w:tmpl w:val="0F86E58E"/>
    <w:lvl w:ilvl="0" w:tplc="1809000B">
      <w:start w:val="1"/>
      <w:numFmt w:val="bullet"/>
      <w:lvlText w:val=""/>
      <w:lvlJc w:val="left"/>
      <w:pPr>
        <w:tabs>
          <w:tab w:val="num" w:pos="776"/>
        </w:tabs>
        <w:ind w:left="776" w:hanging="360"/>
      </w:pPr>
      <w:rPr>
        <w:rFonts w:ascii="Wingdings" w:hAnsi="Wingdings" w:hint="default"/>
      </w:rPr>
    </w:lvl>
    <w:lvl w:ilvl="1" w:tplc="18090003">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0F931F81"/>
    <w:multiLevelType w:val="hybridMultilevel"/>
    <w:tmpl w:val="CED09CC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64A99"/>
    <w:multiLevelType w:val="hybridMultilevel"/>
    <w:tmpl w:val="3E5CDAE4"/>
    <w:lvl w:ilvl="0" w:tplc="1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E0E40"/>
    <w:multiLevelType w:val="hybridMultilevel"/>
    <w:tmpl w:val="0E866CB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F593E08"/>
    <w:multiLevelType w:val="multilevel"/>
    <w:tmpl w:val="DD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A1BC6"/>
    <w:multiLevelType w:val="multilevel"/>
    <w:tmpl w:val="413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946FD"/>
    <w:multiLevelType w:val="multilevel"/>
    <w:tmpl w:val="557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11476"/>
    <w:multiLevelType w:val="hybridMultilevel"/>
    <w:tmpl w:val="B9300190"/>
    <w:lvl w:ilvl="0" w:tplc="1809000B">
      <w:start w:val="1"/>
      <w:numFmt w:val="bullet"/>
      <w:lvlText w:val=""/>
      <w:lvlJc w:val="left"/>
      <w:pPr>
        <w:tabs>
          <w:tab w:val="num" w:pos="776"/>
        </w:tabs>
        <w:ind w:left="776" w:hanging="360"/>
      </w:pPr>
      <w:rPr>
        <w:rFonts w:ascii="Wingdings" w:hAnsi="Wingdings"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7" w15:restartNumberingAfterBreak="0">
    <w:nsid w:val="2A6F2551"/>
    <w:multiLevelType w:val="hybridMultilevel"/>
    <w:tmpl w:val="79C600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740FE3"/>
    <w:multiLevelType w:val="hybridMultilevel"/>
    <w:tmpl w:val="47E47C2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2FAD3693"/>
    <w:multiLevelType w:val="hybridMultilevel"/>
    <w:tmpl w:val="BEAEB2C2"/>
    <w:lvl w:ilvl="0" w:tplc="DB84FBF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D29"/>
    <w:multiLevelType w:val="hybridMultilevel"/>
    <w:tmpl w:val="7AC0911A"/>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2" w15:restartNumberingAfterBreak="0">
    <w:nsid w:val="36813D47"/>
    <w:multiLevelType w:val="hybridMultilevel"/>
    <w:tmpl w:val="C8E6BB3A"/>
    <w:lvl w:ilvl="0" w:tplc="2A264194">
      <w:start w:val="1"/>
      <w:numFmt w:val="bullet"/>
      <w:lvlText w:val=""/>
      <w:lvlJc w:val="left"/>
      <w:pPr>
        <w:tabs>
          <w:tab w:val="num" w:pos="720"/>
        </w:tabs>
        <w:ind w:left="720" w:hanging="360"/>
      </w:pPr>
      <w:rPr>
        <w:rFonts w:ascii="Symbol" w:hAnsi="Symbol" w:hint="default"/>
        <w:sz w:val="22"/>
        <w:szCs w:val="22"/>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B3CAF"/>
    <w:multiLevelType w:val="hybridMultilevel"/>
    <w:tmpl w:val="011614F2"/>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41F47BEA"/>
    <w:multiLevelType w:val="hybridMultilevel"/>
    <w:tmpl w:val="2E50F726"/>
    <w:lvl w:ilvl="0" w:tplc="DB84FBFC">
      <w:start w:val="1"/>
      <w:numFmt w:val="bullet"/>
      <w:lvlText w:val=""/>
      <w:lvlJc w:val="left"/>
      <w:pPr>
        <w:tabs>
          <w:tab w:val="num" w:pos="1740"/>
        </w:tabs>
        <w:ind w:left="1740" w:hanging="360"/>
      </w:pPr>
      <w:rPr>
        <w:rFonts w:ascii="Symbol" w:hAnsi="Symbol" w:hint="default"/>
        <w:sz w:val="24"/>
        <w:szCs w:val="24"/>
      </w:rPr>
    </w:lvl>
    <w:lvl w:ilvl="1" w:tplc="08090003" w:tentative="1">
      <w:start w:val="1"/>
      <w:numFmt w:val="bullet"/>
      <w:lvlText w:val="o"/>
      <w:lvlJc w:val="left"/>
      <w:pPr>
        <w:tabs>
          <w:tab w:val="num" w:pos="2460"/>
        </w:tabs>
        <w:ind w:left="2460" w:hanging="360"/>
      </w:pPr>
      <w:rPr>
        <w:rFonts w:ascii="Courier New" w:hAnsi="Courier New" w:cs="Courier New" w:hint="default"/>
      </w:rPr>
    </w:lvl>
    <w:lvl w:ilvl="2" w:tplc="08090005" w:tentative="1">
      <w:start w:val="1"/>
      <w:numFmt w:val="bullet"/>
      <w:lvlText w:val=""/>
      <w:lvlJc w:val="left"/>
      <w:pPr>
        <w:tabs>
          <w:tab w:val="num" w:pos="3180"/>
        </w:tabs>
        <w:ind w:left="3180" w:hanging="360"/>
      </w:pPr>
      <w:rPr>
        <w:rFonts w:ascii="Wingdings" w:hAnsi="Wingdings" w:hint="default"/>
      </w:rPr>
    </w:lvl>
    <w:lvl w:ilvl="3" w:tplc="08090001" w:tentative="1">
      <w:start w:val="1"/>
      <w:numFmt w:val="bullet"/>
      <w:lvlText w:val=""/>
      <w:lvlJc w:val="left"/>
      <w:pPr>
        <w:tabs>
          <w:tab w:val="num" w:pos="3900"/>
        </w:tabs>
        <w:ind w:left="3900" w:hanging="360"/>
      </w:pPr>
      <w:rPr>
        <w:rFonts w:ascii="Symbol" w:hAnsi="Symbol" w:hint="default"/>
      </w:rPr>
    </w:lvl>
    <w:lvl w:ilvl="4" w:tplc="08090003" w:tentative="1">
      <w:start w:val="1"/>
      <w:numFmt w:val="bullet"/>
      <w:lvlText w:val="o"/>
      <w:lvlJc w:val="left"/>
      <w:pPr>
        <w:tabs>
          <w:tab w:val="num" w:pos="4620"/>
        </w:tabs>
        <w:ind w:left="4620" w:hanging="360"/>
      </w:pPr>
      <w:rPr>
        <w:rFonts w:ascii="Courier New" w:hAnsi="Courier New" w:cs="Courier New" w:hint="default"/>
      </w:rPr>
    </w:lvl>
    <w:lvl w:ilvl="5" w:tplc="08090005" w:tentative="1">
      <w:start w:val="1"/>
      <w:numFmt w:val="bullet"/>
      <w:lvlText w:val=""/>
      <w:lvlJc w:val="left"/>
      <w:pPr>
        <w:tabs>
          <w:tab w:val="num" w:pos="5340"/>
        </w:tabs>
        <w:ind w:left="5340" w:hanging="360"/>
      </w:pPr>
      <w:rPr>
        <w:rFonts w:ascii="Wingdings" w:hAnsi="Wingdings" w:hint="default"/>
      </w:rPr>
    </w:lvl>
    <w:lvl w:ilvl="6" w:tplc="08090001" w:tentative="1">
      <w:start w:val="1"/>
      <w:numFmt w:val="bullet"/>
      <w:lvlText w:val=""/>
      <w:lvlJc w:val="left"/>
      <w:pPr>
        <w:tabs>
          <w:tab w:val="num" w:pos="6060"/>
        </w:tabs>
        <w:ind w:left="6060" w:hanging="360"/>
      </w:pPr>
      <w:rPr>
        <w:rFonts w:ascii="Symbol" w:hAnsi="Symbol" w:hint="default"/>
      </w:rPr>
    </w:lvl>
    <w:lvl w:ilvl="7" w:tplc="08090003" w:tentative="1">
      <w:start w:val="1"/>
      <w:numFmt w:val="bullet"/>
      <w:lvlText w:val="o"/>
      <w:lvlJc w:val="left"/>
      <w:pPr>
        <w:tabs>
          <w:tab w:val="num" w:pos="6780"/>
        </w:tabs>
        <w:ind w:left="6780" w:hanging="360"/>
      </w:pPr>
      <w:rPr>
        <w:rFonts w:ascii="Courier New" w:hAnsi="Courier New" w:cs="Courier New" w:hint="default"/>
      </w:rPr>
    </w:lvl>
    <w:lvl w:ilvl="8" w:tplc="08090005" w:tentative="1">
      <w:start w:val="1"/>
      <w:numFmt w:val="bullet"/>
      <w:lvlText w:val=""/>
      <w:lvlJc w:val="left"/>
      <w:pPr>
        <w:tabs>
          <w:tab w:val="num" w:pos="7500"/>
        </w:tabs>
        <w:ind w:left="7500" w:hanging="360"/>
      </w:pPr>
      <w:rPr>
        <w:rFonts w:ascii="Wingdings" w:hAnsi="Wingdings" w:hint="default"/>
      </w:rPr>
    </w:lvl>
  </w:abstractNum>
  <w:abstractNum w:abstractNumId="25" w15:restartNumberingAfterBreak="0">
    <w:nsid w:val="44CF0A7A"/>
    <w:multiLevelType w:val="hybridMultilevel"/>
    <w:tmpl w:val="7C58C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42480E"/>
    <w:multiLevelType w:val="multilevel"/>
    <w:tmpl w:val="22E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524D8"/>
    <w:multiLevelType w:val="hybridMultilevel"/>
    <w:tmpl w:val="FCE22AF0"/>
    <w:lvl w:ilvl="0" w:tplc="18090001">
      <w:start w:val="1"/>
      <w:numFmt w:val="bullet"/>
      <w:lvlText w:val=""/>
      <w:lvlJc w:val="left"/>
      <w:pPr>
        <w:tabs>
          <w:tab w:val="num" w:pos="776"/>
        </w:tabs>
        <w:ind w:left="776" w:hanging="360"/>
      </w:pPr>
      <w:rPr>
        <w:rFonts w:ascii="Symbol" w:hAnsi="Symbol"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508A0463"/>
    <w:multiLevelType w:val="hybridMultilevel"/>
    <w:tmpl w:val="0F4E702A"/>
    <w:lvl w:ilvl="0" w:tplc="DB84FBFC">
      <w:start w:val="1"/>
      <w:numFmt w:val="bullet"/>
      <w:lvlText w:val=""/>
      <w:lvlJc w:val="left"/>
      <w:pPr>
        <w:tabs>
          <w:tab w:val="num" w:pos="1620"/>
        </w:tabs>
        <w:ind w:left="1620" w:hanging="360"/>
      </w:pPr>
      <w:rPr>
        <w:rFonts w:ascii="Symbol" w:hAnsi="Symbol" w:hint="default"/>
        <w:sz w:val="24"/>
        <w:szCs w:val="24"/>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515D272F"/>
    <w:multiLevelType w:val="hybridMultilevel"/>
    <w:tmpl w:val="C02CE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614B3"/>
    <w:multiLevelType w:val="hybridMultilevel"/>
    <w:tmpl w:val="8768081E"/>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75514A"/>
    <w:multiLevelType w:val="multilevel"/>
    <w:tmpl w:val="8ED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15193"/>
    <w:multiLevelType w:val="hybridMultilevel"/>
    <w:tmpl w:val="69181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591BCD"/>
    <w:multiLevelType w:val="multilevel"/>
    <w:tmpl w:val="643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209C7"/>
    <w:multiLevelType w:val="hybridMultilevel"/>
    <w:tmpl w:val="B60EBCBA"/>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36"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57B9C"/>
    <w:multiLevelType w:val="multilevel"/>
    <w:tmpl w:val="CDB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84CD8"/>
    <w:multiLevelType w:val="hybridMultilevel"/>
    <w:tmpl w:val="7F06851C"/>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39"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B5763"/>
    <w:multiLevelType w:val="hybridMultilevel"/>
    <w:tmpl w:val="80000E56"/>
    <w:lvl w:ilvl="0" w:tplc="04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BD5477"/>
    <w:multiLevelType w:val="hybridMultilevel"/>
    <w:tmpl w:val="40F68AEC"/>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42" w15:restartNumberingAfterBreak="0">
    <w:nsid w:val="72D51ABB"/>
    <w:multiLevelType w:val="hybridMultilevel"/>
    <w:tmpl w:val="C5EC8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641D14"/>
    <w:multiLevelType w:val="multilevel"/>
    <w:tmpl w:val="845E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44448"/>
    <w:multiLevelType w:val="multilevel"/>
    <w:tmpl w:val="834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71442"/>
    <w:multiLevelType w:val="hybridMultilevel"/>
    <w:tmpl w:val="B0D20F4E"/>
    <w:lvl w:ilvl="0" w:tplc="DB84FBFC">
      <w:start w:val="1"/>
      <w:numFmt w:val="bullet"/>
      <w:lvlText w:val=""/>
      <w:lvlJc w:val="left"/>
      <w:pPr>
        <w:tabs>
          <w:tab w:val="num" w:pos="1620"/>
        </w:tabs>
        <w:ind w:left="1620" w:hanging="360"/>
      </w:pPr>
      <w:rPr>
        <w:rFonts w:ascii="Symbol" w:hAnsi="Symbol" w:hint="default"/>
        <w:sz w:val="24"/>
        <w:szCs w:val="24"/>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6" w15:restartNumberingAfterBreak="0">
    <w:nsid w:val="79C3761A"/>
    <w:multiLevelType w:val="hybridMultilevel"/>
    <w:tmpl w:val="A41C30F2"/>
    <w:lvl w:ilvl="0" w:tplc="0409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cs="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7" w15:restartNumberingAfterBreak="0">
    <w:nsid w:val="79D41BEC"/>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9E0B6E"/>
    <w:multiLevelType w:val="hybridMultilevel"/>
    <w:tmpl w:val="3C90D826"/>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4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27"/>
  </w:num>
  <w:num w:numId="4">
    <w:abstractNumId w:val="49"/>
  </w:num>
  <w:num w:numId="5">
    <w:abstractNumId w:val="3"/>
  </w:num>
  <w:num w:numId="6">
    <w:abstractNumId w:val="36"/>
  </w:num>
  <w:num w:numId="7">
    <w:abstractNumId w:val="39"/>
  </w:num>
  <w:num w:numId="8">
    <w:abstractNumId w:val="30"/>
  </w:num>
  <w:num w:numId="9">
    <w:abstractNumId w:val="45"/>
  </w:num>
  <w:num w:numId="10">
    <w:abstractNumId w:val="42"/>
  </w:num>
  <w:num w:numId="11">
    <w:abstractNumId w:val="28"/>
  </w:num>
  <w:num w:numId="12">
    <w:abstractNumId w:val="22"/>
  </w:num>
  <w:num w:numId="13">
    <w:abstractNumId w:val="20"/>
  </w:num>
  <w:num w:numId="14">
    <w:abstractNumId w:val="9"/>
  </w:num>
  <w:num w:numId="15">
    <w:abstractNumId w:val="16"/>
  </w:num>
  <w:num w:numId="16">
    <w:abstractNumId w:val="35"/>
  </w:num>
  <w:num w:numId="17">
    <w:abstractNumId w:val="23"/>
  </w:num>
  <w:num w:numId="18">
    <w:abstractNumId w:val="10"/>
  </w:num>
  <w:num w:numId="19">
    <w:abstractNumId w:val="46"/>
  </w:num>
  <w:num w:numId="20">
    <w:abstractNumId w:val="31"/>
  </w:num>
  <w:num w:numId="21">
    <w:abstractNumId w:val="2"/>
  </w:num>
  <w:num w:numId="22">
    <w:abstractNumId w:val="0"/>
  </w:num>
  <w:num w:numId="23">
    <w:abstractNumId w:val="12"/>
  </w:num>
  <w:num w:numId="24">
    <w:abstractNumId w:val="11"/>
  </w:num>
  <w:num w:numId="25">
    <w:abstractNumId w:val="7"/>
  </w:num>
  <w:num w:numId="26">
    <w:abstractNumId w:val="17"/>
  </w:num>
  <w:num w:numId="27">
    <w:abstractNumId w:val="40"/>
  </w:num>
  <w:num w:numId="28">
    <w:abstractNumId w:val="47"/>
  </w:num>
  <w:num w:numId="29">
    <w:abstractNumId w:val="33"/>
  </w:num>
  <w:num w:numId="30">
    <w:abstractNumId w:val="25"/>
  </w:num>
  <w:num w:numId="31">
    <w:abstractNumId w:val="19"/>
  </w:num>
  <w:num w:numId="32">
    <w:abstractNumId w:val="38"/>
  </w:num>
  <w:num w:numId="33">
    <w:abstractNumId w:val="21"/>
  </w:num>
  <w:num w:numId="34">
    <w:abstractNumId w:val="15"/>
  </w:num>
  <w:num w:numId="35">
    <w:abstractNumId w:val="6"/>
  </w:num>
  <w:num w:numId="36">
    <w:abstractNumId w:val="26"/>
  </w:num>
  <w:num w:numId="37">
    <w:abstractNumId w:val="43"/>
  </w:num>
  <w:num w:numId="38">
    <w:abstractNumId w:val="44"/>
  </w:num>
  <w:num w:numId="39">
    <w:abstractNumId w:val="32"/>
  </w:num>
  <w:num w:numId="40">
    <w:abstractNumId w:val="13"/>
  </w:num>
  <w:num w:numId="41">
    <w:abstractNumId w:val="34"/>
  </w:num>
  <w:num w:numId="42">
    <w:abstractNumId w:val="5"/>
  </w:num>
  <w:num w:numId="43">
    <w:abstractNumId w:val="8"/>
  </w:num>
  <w:num w:numId="44">
    <w:abstractNumId w:val="14"/>
  </w:num>
  <w:num w:numId="45">
    <w:abstractNumId w:val="37"/>
  </w:num>
  <w:num w:numId="46">
    <w:abstractNumId w:val="29"/>
  </w:num>
  <w:num w:numId="47">
    <w:abstractNumId w:val="24"/>
  </w:num>
  <w:num w:numId="48">
    <w:abstractNumId w:val="48"/>
  </w:num>
  <w:num w:numId="49">
    <w:abstractNumId w:val="41"/>
  </w:num>
  <w:num w:numId="50">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07550"/>
    <w:rsid w:val="00010DCA"/>
    <w:rsid w:val="00027540"/>
    <w:rsid w:val="00041A22"/>
    <w:rsid w:val="00062E29"/>
    <w:rsid w:val="00070937"/>
    <w:rsid w:val="0007191D"/>
    <w:rsid w:val="00076603"/>
    <w:rsid w:val="000F2DC3"/>
    <w:rsid w:val="000F55F9"/>
    <w:rsid w:val="000F7F92"/>
    <w:rsid w:val="00111CE7"/>
    <w:rsid w:val="00113F9D"/>
    <w:rsid w:val="001C2F07"/>
    <w:rsid w:val="001D40A1"/>
    <w:rsid w:val="001E0AFB"/>
    <w:rsid w:val="001E774C"/>
    <w:rsid w:val="0020364C"/>
    <w:rsid w:val="002041ED"/>
    <w:rsid w:val="0029461E"/>
    <w:rsid w:val="00314D94"/>
    <w:rsid w:val="00343675"/>
    <w:rsid w:val="0036132B"/>
    <w:rsid w:val="0038081A"/>
    <w:rsid w:val="0039570A"/>
    <w:rsid w:val="00396F84"/>
    <w:rsid w:val="003C5BF6"/>
    <w:rsid w:val="003E50FD"/>
    <w:rsid w:val="003F0BC3"/>
    <w:rsid w:val="00421AAB"/>
    <w:rsid w:val="00434798"/>
    <w:rsid w:val="0044019D"/>
    <w:rsid w:val="00447BF8"/>
    <w:rsid w:val="00453B35"/>
    <w:rsid w:val="00454BCC"/>
    <w:rsid w:val="004B7D6A"/>
    <w:rsid w:val="004D3B88"/>
    <w:rsid w:val="00507F4F"/>
    <w:rsid w:val="00544201"/>
    <w:rsid w:val="0055765A"/>
    <w:rsid w:val="00565C34"/>
    <w:rsid w:val="005820D8"/>
    <w:rsid w:val="0059379B"/>
    <w:rsid w:val="005B6685"/>
    <w:rsid w:val="005D315F"/>
    <w:rsid w:val="005D4E4A"/>
    <w:rsid w:val="005E5068"/>
    <w:rsid w:val="0067052D"/>
    <w:rsid w:val="006720B3"/>
    <w:rsid w:val="006A0E03"/>
    <w:rsid w:val="00700677"/>
    <w:rsid w:val="00701645"/>
    <w:rsid w:val="00704202"/>
    <w:rsid w:val="00747596"/>
    <w:rsid w:val="00747B7A"/>
    <w:rsid w:val="007603A1"/>
    <w:rsid w:val="00760967"/>
    <w:rsid w:val="007653E3"/>
    <w:rsid w:val="00765523"/>
    <w:rsid w:val="00780DED"/>
    <w:rsid w:val="007813BC"/>
    <w:rsid w:val="007B2968"/>
    <w:rsid w:val="00846007"/>
    <w:rsid w:val="00853DD1"/>
    <w:rsid w:val="008D05AA"/>
    <w:rsid w:val="008F03DD"/>
    <w:rsid w:val="008F0672"/>
    <w:rsid w:val="008F3C20"/>
    <w:rsid w:val="00900CF2"/>
    <w:rsid w:val="00900DBA"/>
    <w:rsid w:val="00910060"/>
    <w:rsid w:val="0094681C"/>
    <w:rsid w:val="00981FE1"/>
    <w:rsid w:val="009F7707"/>
    <w:rsid w:val="00A501EA"/>
    <w:rsid w:val="00A661FF"/>
    <w:rsid w:val="00A70268"/>
    <w:rsid w:val="00A70E96"/>
    <w:rsid w:val="00A9114D"/>
    <w:rsid w:val="00AB28A1"/>
    <w:rsid w:val="00AD4A57"/>
    <w:rsid w:val="00AD78FE"/>
    <w:rsid w:val="00AF4356"/>
    <w:rsid w:val="00B7149A"/>
    <w:rsid w:val="00BA4B14"/>
    <w:rsid w:val="00C13CFA"/>
    <w:rsid w:val="00C1454A"/>
    <w:rsid w:val="00C2167B"/>
    <w:rsid w:val="00C25B4C"/>
    <w:rsid w:val="00CD505F"/>
    <w:rsid w:val="00CE3357"/>
    <w:rsid w:val="00CE4376"/>
    <w:rsid w:val="00CF2E5F"/>
    <w:rsid w:val="00D17D3D"/>
    <w:rsid w:val="00D311FF"/>
    <w:rsid w:val="00D54D11"/>
    <w:rsid w:val="00D85754"/>
    <w:rsid w:val="00D867B2"/>
    <w:rsid w:val="00D9515D"/>
    <w:rsid w:val="00E32578"/>
    <w:rsid w:val="00E40D8B"/>
    <w:rsid w:val="00E54A2F"/>
    <w:rsid w:val="00E66148"/>
    <w:rsid w:val="00ED01F2"/>
    <w:rsid w:val="00ED1071"/>
    <w:rsid w:val="00ED2DCE"/>
    <w:rsid w:val="00EE5999"/>
    <w:rsid w:val="00EF6CFD"/>
    <w:rsid w:val="00F9099B"/>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B3EDAA4"/>
  <w15:docId w15:val="{11032F81-5F3D-467D-BB6C-B9FE289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A22"/>
    <w:pPr>
      <w:tabs>
        <w:tab w:val="center" w:pos="4320"/>
        <w:tab w:val="right" w:pos="8640"/>
      </w:tabs>
    </w:pPr>
  </w:style>
  <w:style w:type="paragraph" w:styleId="Footer">
    <w:name w:val="footer"/>
    <w:basedOn w:val="Normal"/>
    <w:link w:val="FooterChar"/>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7813BC"/>
    <w:pPr>
      <w:ind w:left="720"/>
      <w:contextualSpacing/>
    </w:pPr>
  </w:style>
  <w:style w:type="paragraph" w:customStyle="1" w:styleId="SoWBullet1">
    <w:name w:val="SoWBullet1"/>
    <w:rsid w:val="001E0AFB"/>
    <w:pPr>
      <w:widowControl w:val="0"/>
      <w:tabs>
        <w:tab w:val="left" w:pos="170"/>
        <w:tab w:val="left" w:pos="360"/>
      </w:tabs>
      <w:overflowPunct w:val="0"/>
      <w:autoSpaceDE w:val="0"/>
      <w:autoSpaceDN w:val="0"/>
      <w:adjustRightInd w:val="0"/>
      <w:spacing w:line="240" w:lineRule="exact"/>
      <w:ind w:left="170" w:hanging="170"/>
      <w:textAlignment w:val="baseline"/>
    </w:pPr>
    <w:rPr>
      <w:rFonts w:ascii="Arial" w:hAnsi="Arial"/>
      <w:color w:val="000000"/>
      <w:kern w:val="16"/>
      <w:sz w:val="16"/>
      <w:lang w:val="en-GB" w:eastAsia="zh-CN"/>
    </w:rPr>
  </w:style>
  <w:style w:type="character" w:customStyle="1" w:styleId="HeaderChar">
    <w:name w:val="Header Char"/>
    <w:basedOn w:val="DefaultParagraphFont"/>
    <w:link w:val="Header"/>
    <w:rsid w:val="00F9099B"/>
    <w:rPr>
      <w:sz w:val="24"/>
      <w:szCs w:val="24"/>
      <w:lang w:val="en-US" w:eastAsia="en-US"/>
    </w:rPr>
  </w:style>
  <w:style w:type="character" w:customStyle="1" w:styleId="FooterChar">
    <w:name w:val="Footer Char"/>
    <w:basedOn w:val="DefaultParagraphFont"/>
    <w:link w:val="Footer"/>
    <w:rsid w:val="00F9099B"/>
    <w:rPr>
      <w:sz w:val="24"/>
      <w:szCs w:val="24"/>
      <w:lang w:val="en-US" w:eastAsia="en-US"/>
    </w:rPr>
  </w:style>
  <w:style w:type="paragraph" w:styleId="ListBullet2">
    <w:name w:val="List Bullet 2"/>
    <w:basedOn w:val="Normal"/>
    <w:rsid w:val="00F9099B"/>
    <w:pPr>
      <w:numPr>
        <w:numId w:val="22"/>
      </w:numPr>
    </w:pPr>
  </w:style>
  <w:style w:type="paragraph" w:styleId="BodyText">
    <w:name w:val="Body Text"/>
    <w:basedOn w:val="Normal"/>
    <w:link w:val="BodyTextChar"/>
    <w:rsid w:val="00F9099B"/>
    <w:pPr>
      <w:spacing w:after="120"/>
    </w:pPr>
  </w:style>
  <w:style w:type="character" w:customStyle="1" w:styleId="BodyTextChar">
    <w:name w:val="Body Text Char"/>
    <w:basedOn w:val="DefaultParagraphFont"/>
    <w:link w:val="BodyText"/>
    <w:rsid w:val="00F9099B"/>
    <w:rPr>
      <w:sz w:val="24"/>
      <w:szCs w:val="24"/>
      <w:lang w:val="en-US" w:eastAsia="en-US"/>
    </w:rPr>
  </w:style>
  <w:style w:type="character" w:styleId="UnresolvedMention">
    <w:name w:val="Unresolved Mention"/>
    <w:basedOn w:val="DefaultParagraphFont"/>
    <w:uiPriority w:val="99"/>
    <w:semiHidden/>
    <w:unhideWhenUsed/>
    <w:rsid w:val="0007191D"/>
    <w:rPr>
      <w:color w:val="605E5C"/>
      <w:shd w:val="clear" w:color="auto" w:fill="E1DFDD"/>
    </w:rPr>
  </w:style>
  <w:style w:type="character" w:styleId="FollowedHyperlink">
    <w:name w:val="FollowedHyperlink"/>
    <w:basedOn w:val="DefaultParagraphFont"/>
    <w:semiHidden/>
    <w:unhideWhenUsed/>
    <w:rsid w:val="0007191D"/>
    <w:rPr>
      <w:color w:val="800080" w:themeColor="followedHyperlink"/>
      <w:u w:val="single"/>
    </w:rPr>
  </w:style>
  <w:style w:type="character" w:customStyle="1" w:styleId="searchresulturl1">
    <w:name w:val="searchresulturl1"/>
    <w:rsid w:val="00447BF8"/>
    <w:rPr>
      <w:color w:val="009900"/>
    </w:rPr>
  </w:style>
  <w:style w:type="character" w:customStyle="1" w:styleId="t101">
    <w:name w:val="t101"/>
    <w:rsid w:val="004D3B88"/>
    <w:rPr>
      <w:color w:val="3399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askaboutireland.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heritagecouncil.ie" TargetMode="External"/><Relationship Id="rId2" Type="http://schemas.openxmlformats.org/officeDocument/2006/relationships/numbering" Target="numbering.xml"/><Relationship Id="rId16" Type="http://schemas.openxmlformats.org/officeDocument/2006/relationships/hyperlink" Target="http://www.nli.ie" TargetMode="External"/><Relationship Id="rId20" Type="http://schemas.openxmlformats.org/officeDocument/2006/relationships/hyperlink" Target="http://www.harappa.com/te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yhisto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useum.ie" TargetMode="External"/><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www.dia.org/education/egypt-teacher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nationalarchives.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8BC"/>
    <w:rsid w:val="00217E42"/>
    <w:rsid w:val="002D2BBC"/>
    <w:rsid w:val="0031583E"/>
    <w:rsid w:val="0068645C"/>
    <w:rsid w:val="008A6C95"/>
    <w:rsid w:val="009268BC"/>
    <w:rsid w:val="00A15B2C"/>
    <w:rsid w:val="00FE0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History Policy</vt:lpstr>
    </vt:vector>
  </TitlesOfParts>
  <Company>Board of Management Scoil Bhríde Nurney</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Policy</dc:title>
  <dc:creator>IPPN</dc:creator>
  <cp:lastModifiedBy>Sonia Shorte</cp:lastModifiedBy>
  <cp:revision>24</cp:revision>
  <cp:lastPrinted>2022-02-21T14:15:00Z</cp:lastPrinted>
  <dcterms:created xsi:type="dcterms:W3CDTF">2019-08-16T14:34:00Z</dcterms:created>
  <dcterms:modified xsi:type="dcterms:W3CDTF">2022-02-21T14:21:00Z</dcterms:modified>
</cp:coreProperties>
</file>