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3D78" w:rsidRPr="00163D78" w:rsidRDefault="00163D78" w:rsidP="00163D78">
      <w:pPr>
        <w:jc w:val="center"/>
        <w:rPr>
          <w:rFonts w:ascii="Tahoma" w:eastAsia="Times New Roman" w:hAnsi="Tahoma" w:cs="Tahoma"/>
          <w:b/>
          <w:sz w:val="24"/>
          <w:u w:val="single"/>
        </w:rPr>
      </w:pPr>
      <w:r w:rsidRPr="00163D78">
        <w:rPr>
          <w:rFonts w:ascii="Tahoma" w:eastAsia="Times New Roman" w:hAnsi="Tahoma" w:cs="Tahoma"/>
          <w:b/>
          <w:sz w:val="24"/>
          <w:u w:val="single"/>
        </w:rPr>
        <w:t>Dementia:</w:t>
      </w:r>
    </w:p>
    <w:p w:rsidR="001D040F" w:rsidRDefault="00163D78" w:rsidP="00163D78">
      <w:r>
        <w:rPr>
          <w:rFonts w:ascii="Tahoma" w:eastAsia="Times New Roman" w:hAnsi="Tahoma" w:cs="Tahoma"/>
          <w:sz w:val="20"/>
          <w:szCs w:val="20"/>
        </w:rPr>
        <w:br/>
      </w:r>
      <w:r>
        <w:rPr>
          <w:rFonts w:ascii="Tahoma" w:eastAsia="Times New Roman" w:hAnsi="Tahoma" w:cs="Tahoma"/>
        </w:rPr>
        <w:t>-group of related symptoms such as Parkinson’s/Huntington’s/Alzheimer’s ECT.</w:t>
      </w:r>
      <w:r>
        <w:rPr>
          <w:rFonts w:ascii="Tahoma" w:eastAsia="Times New Roman" w:hAnsi="Tahoma" w:cs="Tahoma"/>
          <w:sz w:val="20"/>
          <w:szCs w:val="20"/>
        </w:rPr>
        <w:br/>
      </w:r>
      <w:r>
        <w:rPr>
          <w:rFonts w:ascii="Tahoma" w:eastAsia="Times New Roman" w:hAnsi="Tahoma" w:cs="Tahoma"/>
        </w:rPr>
        <w:t>ongoing decline in cognitive and motor skills</w:t>
      </w:r>
      <w:r>
        <w:rPr>
          <w:rFonts w:ascii="Tahoma" w:eastAsia="Times New Roman" w:hAnsi="Tahoma" w:cs="Tahoma"/>
          <w:sz w:val="20"/>
          <w:szCs w:val="20"/>
        </w:rPr>
        <w:br/>
      </w:r>
      <w:r>
        <w:rPr>
          <w:rFonts w:ascii="Tahoma" w:eastAsia="Times New Roman" w:hAnsi="Tahoma" w:cs="Tahoma"/>
        </w:rPr>
        <w:t>Detriments: thinking/memory, Language, Judgement</w:t>
      </w:r>
      <w:r>
        <w:rPr>
          <w:rFonts w:ascii="Tahoma" w:eastAsia="Times New Roman" w:hAnsi="Tahoma" w:cs="Tahoma"/>
          <w:sz w:val="20"/>
          <w:szCs w:val="20"/>
        </w:rPr>
        <w:br/>
      </w:r>
      <w:r>
        <w:rPr>
          <w:rFonts w:ascii="Tahoma" w:eastAsia="Times New Roman" w:hAnsi="Tahoma" w:cs="Tahoma"/>
        </w:rPr>
        <w:t>Affects 20% of people over 80</w:t>
      </w:r>
      <w:r>
        <w:rPr>
          <w:rFonts w:ascii="Tahoma" w:eastAsia="Times New Roman" w:hAnsi="Tahoma" w:cs="Tahoma"/>
          <w:sz w:val="20"/>
          <w:szCs w:val="20"/>
        </w:rPr>
        <w:br/>
      </w:r>
      <w:r>
        <w:rPr>
          <w:rFonts w:ascii="Tahoma" w:eastAsia="Times New Roman" w:hAnsi="Tahoma" w:cs="Tahoma"/>
        </w:rPr>
        <w:t>Pandemic in the making due to ageing population in UK</w:t>
      </w:r>
      <w:r>
        <w:rPr>
          <w:rFonts w:ascii="Tahoma" w:eastAsia="Times New Roman" w:hAnsi="Tahoma" w:cs="Tahoma"/>
          <w:sz w:val="20"/>
          <w:szCs w:val="20"/>
        </w:rPr>
        <w:br/>
      </w:r>
      <w:r>
        <w:rPr>
          <w:rFonts w:ascii="Tahoma" w:eastAsia="Times New Roman" w:hAnsi="Tahoma" w:cs="Tahoma"/>
        </w:rPr>
        <w:t xml:space="preserve">Largely in MEDC's due to ageing population and low mortality rates. </w:t>
      </w:r>
      <w:proofErr w:type="gramStart"/>
      <w:r>
        <w:rPr>
          <w:rFonts w:ascii="Tahoma" w:eastAsia="Times New Roman" w:hAnsi="Tahoma" w:cs="Tahoma"/>
        </w:rPr>
        <w:t>in</w:t>
      </w:r>
      <w:proofErr w:type="gramEnd"/>
      <w:r>
        <w:rPr>
          <w:rFonts w:ascii="Tahoma" w:eastAsia="Times New Roman" w:hAnsi="Tahoma" w:cs="Tahoma"/>
        </w:rPr>
        <w:t xml:space="preserve"> LEDC's &amp; Africa people die before time for symptoms to set in.</w:t>
      </w:r>
      <w:r>
        <w:rPr>
          <w:rFonts w:ascii="Tahoma" w:eastAsia="Times New Roman" w:hAnsi="Tahoma" w:cs="Tahoma"/>
          <w:sz w:val="20"/>
          <w:szCs w:val="20"/>
        </w:rPr>
        <w:br/>
      </w:r>
      <w:r>
        <w:rPr>
          <w:rFonts w:ascii="Tahoma" w:eastAsia="Times New Roman" w:hAnsi="Tahoma" w:cs="Tahoma"/>
        </w:rPr>
        <w:t>USA, UK &amp; Venezuela =  highest thought due to certain genetics</w:t>
      </w:r>
      <w:r>
        <w:rPr>
          <w:rFonts w:ascii="Tahoma" w:eastAsia="Times New Roman" w:hAnsi="Tahoma" w:cs="Tahoma"/>
          <w:sz w:val="20"/>
          <w:szCs w:val="20"/>
        </w:rPr>
        <w:br/>
      </w:r>
      <w:r>
        <w:rPr>
          <w:rFonts w:ascii="Tahoma" w:eastAsia="Times New Roman" w:hAnsi="Tahoma" w:cs="Tahoma"/>
        </w:rPr>
        <w:t>Caused 0.7% of all deaths in 2002</w:t>
      </w:r>
      <w:r>
        <w:rPr>
          <w:rFonts w:ascii="Tahoma" w:eastAsia="Times New Roman" w:hAnsi="Tahoma" w:cs="Tahoma"/>
          <w:sz w:val="20"/>
          <w:szCs w:val="20"/>
        </w:rPr>
        <w:br/>
      </w:r>
      <w:r>
        <w:rPr>
          <w:rFonts w:ascii="Tahoma" w:eastAsia="Times New Roman" w:hAnsi="Tahoma" w:cs="Tahoma"/>
        </w:rPr>
        <w:t>people with the disease generally die within 6-8 years after diagnosis.</w:t>
      </w:r>
      <w:r>
        <w:rPr>
          <w:rFonts w:ascii="Tahoma" w:eastAsia="Times New Roman" w:hAnsi="Tahoma" w:cs="Tahoma"/>
          <w:sz w:val="20"/>
          <w:szCs w:val="20"/>
        </w:rPr>
        <w:br/>
        <w:t> </w:t>
      </w:r>
      <w:r>
        <w:rPr>
          <w:rFonts w:ascii="Tahoma" w:eastAsia="Times New Roman" w:hAnsi="Tahoma" w:cs="Tahoma"/>
          <w:sz w:val="20"/>
          <w:szCs w:val="20"/>
        </w:rPr>
        <w:br/>
      </w:r>
      <w:r>
        <w:rPr>
          <w:rFonts w:ascii="Tahoma" w:eastAsia="Times New Roman" w:hAnsi="Tahoma" w:cs="Tahoma"/>
        </w:rPr>
        <w:t>Refs: signonsandiego.com</w:t>
      </w:r>
      <w:r>
        <w:rPr>
          <w:rFonts w:ascii="Tahoma" w:eastAsia="Times New Roman" w:hAnsi="Tahoma" w:cs="Tahoma"/>
          <w:sz w:val="20"/>
          <w:szCs w:val="20"/>
        </w:rPr>
        <w:br/>
      </w:r>
    </w:p>
    <w:sectPr w:rsidR="001D040F" w:rsidSect="001D040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163D78"/>
    <w:rsid w:val="00163D78"/>
    <w:rsid w:val="001D040F"/>
    <w:rsid w:val="004B1C18"/>
    <w:rsid w:val="00BD6E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040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89</Words>
  <Characters>509</Characters>
  <Application>Microsoft Office Word</Application>
  <DocSecurity>0</DocSecurity>
  <Lines>4</Lines>
  <Paragraphs>1</Paragraphs>
  <ScaleCrop>false</ScaleCrop>
  <Company>RM plc</Company>
  <LinksUpToDate>false</LinksUpToDate>
  <CharactersWithSpaces>597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t102</dc:creator>
  <cp:keywords/>
  <dc:description/>
  <cp:lastModifiedBy>t102</cp:lastModifiedBy>
  <cp:revision>1</cp:revision>
  <dcterms:created xsi:type="dcterms:W3CDTF">2010-11-09T12:18:00Z</dcterms:created>
  <dcterms:modified xsi:type="dcterms:W3CDTF">2010-11-09T12:18:00Z</dcterms:modified>
</cp:coreProperties>
</file>